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营区内超市（便利店）服务项目</w:t>
      </w: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（四）“服务”是指乙方根据合同约定向甲方交付或实施的服务。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甲方需要追加或者减少与合同标的相同的物资或者服务的，在不改变合同其他条款的前提下，可以与乙方协商，进行协议追加或者减少；追加采购金额不得超过原合同</w:t>
      </w:r>
      <w:r>
        <w:rPr>
          <w:rFonts w:hint="eastAsia" w:ascii="仿宋_GB2312" w:hAnsi="仿宋_GB2312" w:eastAsia="仿宋_GB2312" w:cs="仿宋_GB2312"/>
          <w:bCs/>
          <w:sz w:val="28"/>
          <w:szCs w:val="28"/>
        </w:rPr>
        <w:t>采购金额的10%；按照预先采购结果、共享共用采购结果等订立的采购合同，其变更适用情形另有规定的，按照有关规定执行。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2.因产品停产、技术升级等不可预知</w:t>
      </w:r>
      <w:r>
        <w:rPr>
          <w:rFonts w:hint="eastAsia" w:ascii="仿宋" w:hAnsi="仿宋" w:eastAsia="仿宋_GB2312"/>
          <w:bCs/>
          <w:sz w:val="28"/>
          <w:szCs w:val="28"/>
        </w:rPr>
        <w:t>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4.乙方明确表示或者</w:t>
      </w:r>
      <w:r>
        <w:rPr>
          <w:rFonts w:hint="eastAsia" w:ascii="仿宋" w:hAnsi="仿宋" w:eastAsia="仿宋_GB2312"/>
          <w:bCs/>
          <w:sz w:val="28"/>
          <w:szCs w:val="28"/>
        </w:rPr>
        <w:t>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8.国家法律法规规定</w:t>
      </w:r>
      <w:r>
        <w:rPr>
          <w:rFonts w:hint="eastAsia" w:ascii="仿宋" w:hAnsi="仿宋" w:eastAsia="仿宋_GB2312"/>
          <w:bCs/>
          <w:sz w:val="28"/>
          <w:szCs w:val="28"/>
        </w:rPr>
        <w:t>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4.有丧失或</w:t>
      </w:r>
      <w:r>
        <w:rPr>
          <w:rFonts w:hint="eastAsia" w:ascii="仿宋" w:hAnsi="仿宋" w:eastAsia="仿宋_GB2312"/>
          <w:bCs/>
          <w:sz w:val="28"/>
          <w:szCs w:val="28"/>
        </w:rPr>
        <w:t>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二、合同标的及金额</w:t>
      </w:r>
    </w:p>
    <w:p>
      <w:pPr>
        <w:pStyle w:val="2"/>
        <w:spacing w:after="0"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军营超市（便利店）位于</w:t>
      </w:r>
      <w:r>
        <w:rPr>
          <w:rFonts w:hint="eastAsia" w:ascii="仿宋" w:hAnsi="仿宋" w:cs="宋体"/>
          <w:bCs/>
          <w:sz w:val="28"/>
          <w:szCs w:val="28"/>
          <w:lang w:eastAsia="zh-CN"/>
        </w:rPr>
        <w:t>甲方营区，地址：</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市</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区（县）</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号，占地面积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平方米，</w:t>
      </w:r>
      <w:r>
        <w:rPr>
          <w:rFonts w:hint="eastAsia" w:ascii="仿宋" w:hAnsi="仿宋" w:cs="宋体"/>
          <w:bCs/>
          <w:sz w:val="28"/>
          <w:szCs w:val="28"/>
          <w:lang w:eastAsia="zh-CN"/>
        </w:rPr>
        <w:t>建筑</w:t>
      </w:r>
      <w:r>
        <w:rPr>
          <w:rFonts w:ascii="仿宋" w:hAnsi="仿宋" w:eastAsia="仿宋_GB2312" w:cs="宋体"/>
          <w:bCs/>
          <w:sz w:val="28"/>
          <w:szCs w:val="28"/>
        </w:rPr>
        <w:t>面积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平方米。</w:t>
      </w:r>
    </w:p>
    <w:p>
      <w:pPr>
        <w:pStyle w:val="2"/>
        <w:spacing w:after="0"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甲方将拟开设超市的</w:t>
      </w:r>
      <w:r>
        <w:rPr>
          <w:rFonts w:ascii="仿宋" w:hAnsi="仿宋" w:eastAsia="仿宋_GB2312" w:cs="宋体"/>
          <w:bCs/>
          <w:sz w:val="28"/>
          <w:szCs w:val="28"/>
          <w:u w:val="single"/>
        </w:rPr>
        <w:t xml:space="preserve">      </w:t>
      </w:r>
      <w:r>
        <w:rPr>
          <w:rFonts w:ascii="仿宋" w:hAnsi="仿宋" w:eastAsia="仿宋_GB2312" w:cs="宋体"/>
          <w:bCs/>
          <w:sz w:val="28"/>
          <w:szCs w:val="28"/>
        </w:rPr>
        <w:t>营房及附属设施免费交给乙方使用、管理、维护，并由乙方负完全管理责任。合同签订后，双方对超市（便利店）设施进行清理核查、登记造册、交接验收；合同期满后，如双方不再续签，乙方应当根据交接单完好归还甲方（正常磨损除外）。</w:t>
      </w:r>
    </w:p>
    <w:p>
      <w:pPr>
        <w:pStyle w:val="2"/>
        <w:spacing w:after="0"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甲方移交乙方使用的营房及附属设施清单，作为本合同的附件。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r>
        <w:rPr>
          <w:rFonts w:hint="eastAsia" w:ascii="楷体_GB2312" w:hAnsi="楷体_GB2312" w:eastAsia="楷体_GB2312" w:cs="楷体_GB2312"/>
          <w:bCs/>
          <w:sz w:val="24"/>
          <w:szCs w:val="24"/>
          <w:lang w:eastAsia="zh-CN"/>
        </w:rPr>
        <w:t>（期限可定为1-3年，建议采取一年一签的形式组织实施）</w:t>
      </w:r>
    </w:p>
    <w:p>
      <w:pPr>
        <w:adjustRightInd w:val="0"/>
        <w:spacing w:line="530" w:lineRule="exact"/>
        <w:ind w:firstLine="560" w:firstLineChars="200"/>
        <w:rPr>
          <w:rFonts w:hint="eastAsia" w:ascii="楷体_GB2312" w:hAnsi="楷体_GB2312" w:eastAsia="楷体_GB2312" w:cs="楷体_GB2312"/>
          <w:bCs/>
          <w:sz w:val="24"/>
          <w:szCs w:val="24"/>
          <w:lang w:eastAsia="zh-CN"/>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r>
        <w:rPr>
          <w:rFonts w:hint="eastAsia" w:ascii="楷体_GB2312" w:hAnsi="楷体_GB2312" w:eastAsia="楷体_GB2312" w:cs="楷体_GB2312"/>
          <w:bCs/>
          <w:sz w:val="24"/>
          <w:szCs w:val="24"/>
          <w:lang w:eastAsia="zh-CN"/>
        </w:rPr>
        <w:t>（分片区承包等情形）</w:t>
      </w:r>
    </w:p>
    <w:p>
      <w:pPr>
        <w:adjustRightInd w:val="0"/>
        <w:spacing w:line="530" w:lineRule="exact"/>
        <w:ind w:firstLine="560" w:firstLineChars="200"/>
        <w:rPr>
          <w:rFonts w:ascii="仿宋" w:hAnsi="仿宋" w:eastAsia="仿宋_GB2312" w:cs="宋体"/>
          <w:bCs/>
          <w:sz w:val="28"/>
          <w:szCs w:val="28"/>
          <w:u w:val="single"/>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四</w:t>
      </w:r>
      <w:r>
        <w:rPr>
          <w:rFonts w:hint="eastAsia" w:ascii="黑体" w:hAnsi="黑体"/>
          <w:b w:val="0"/>
          <w:bCs w:val="0"/>
        </w:rPr>
        <w:t>、</w:t>
      </w:r>
      <w:bookmarkStart w:id="0" w:name="_Hlk129351232"/>
      <w:r>
        <w:rPr>
          <w:rFonts w:hint="eastAsia" w:ascii="黑体" w:hAnsi="黑体"/>
          <w:b w:val="0"/>
          <w:bCs w:val="0"/>
        </w:rPr>
        <w:t>服务内容和</w:t>
      </w:r>
      <w:bookmarkEnd w:id="0"/>
      <w:r>
        <w:rPr>
          <w:rFonts w:hint="eastAsia" w:ascii="黑体" w:hAnsi="黑体"/>
          <w:b w:val="0"/>
          <w:bCs w:val="0"/>
        </w:rPr>
        <w:t>范围</w:t>
      </w:r>
    </w:p>
    <w:p>
      <w:pPr>
        <w:spacing w:line="530" w:lineRule="exact"/>
        <w:ind w:firstLine="560" w:firstLineChars="200"/>
        <w:rPr>
          <w:rFonts w:ascii="仿宋" w:hAnsi="仿宋" w:eastAsia="仿宋_GB2312"/>
          <w:sz w:val="28"/>
          <w:szCs w:val="28"/>
        </w:rPr>
      </w:pPr>
      <w:r>
        <w:rPr>
          <w:rFonts w:hint="eastAsia" w:ascii="仿宋" w:hAnsi="仿宋" w:eastAsia="仿宋_GB2312"/>
          <w:sz w:val="28"/>
          <w:szCs w:val="28"/>
        </w:rPr>
        <w:t>（一）服务内容与标准</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1.经营范围：</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（1）食品。包含但不限于调味品、乳制品、蜜制品、豆制品、饮料、饼干、糕</w:t>
      </w:r>
      <w:r>
        <w:rPr>
          <w:rFonts w:ascii="仿宋" w:hAnsi="仿宋" w:eastAsia="仿宋_GB2312"/>
          <w:sz w:val="28"/>
          <w:szCs w:val="28"/>
          <w:lang w:bidi="zh-CN"/>
        </w:rPr>
        <w:t>点、糖果、茶叶、蔬菜等副食品；雪糕、酸奶等冷冻食品；苹果、橘子、梨、桃、西瓜、香蕉等水果；核桃、瓜子、松子等干果。</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（2）办公用品。包含但不限于纸、笔、笔记本、电池等办公用品。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（3）文体用品。包含但不限于球类、护具、鞋袜、健身器材等文化体育用品。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（4）生活用品。包含但不限于毛巾、香皂、洗发水、牙刷、水桶等日化品，卫生纸、棉签、垃圾袋等卫生用品。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（5）香烟（需要提供经营许可证）、报刊杂志等。</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（6）乙方不得经营或销售国家法律、法规、政策以及军队明令禁止在军营销售的项目及商品，不得以甲方名义从事任何其他无关活动。严禁向官兵销售以下商品和开展相关服务项目：</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①销售国家明令禁止销售的毒麻药品；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②销售管制刀具、仿真枪支玩具、易燃易爆品、化学品等危险品；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③销售仿制军品、制式军用被服装具等；</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④销售高档包装商品以及奢侈品；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⑤销售假冒伪劣商品；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⑥销售已过保质期的食品，国家或</w:t>
      </w:r>
      <w:r>
        <w:rPr>
          <w:rFonts w:hint="eastAsia" w:ascii="仿宋_GB2312" w:hAnsi="仿宋_GB2312" w:eastAsia="仿宋_GB2312" w:cs="仿宋_GB2312"/>
          <w:sz w:val="28"/>
          <w:szCs w:val="28"/>
        </w:rPr>
        <w:t>军队</w:t>
      </w:r>
      <w:r>
        <w:rPr>
          <w:rFonts w:hint="eastAsia" w:ascii="仿宋_GB2312" w:hAnsi="仿宋_GB2312" w:eastAsia="仿宋_GB2312" w:cs="仿宋_GB2312"/>
          <w:sz w:val="28"/>
          <w:szCs w:val="28"/>
          <w:lang w:bidi="zh-CN"/>
        </w:rPr>
        <w:t>明确要求下架的有害商品；</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⑦销售带有或宣扬淫秽、色情、暴力、反动情节和格调低下的书刊、光盘等；</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⑧销售或提供其他经营许可范围以外的物品或服务。</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2.乙方在甲方的具体指导下开展乡村振兴项目，将明确的乡村振兴项目纳入进货渠道，并根据实际经营面积，设立</w:t>
      </w:r>
      <w:r>
        <w:rPr>
          <w:rFonts w:hint="eastAsia" w:ascii="仿宋_GB2312" w:hAnsi="仿宋_GB2312" w:eastAsia="仿宋_GB2312" w:cs="仿宋_GB2312"/>
          <w:sz w:val="28"/>
          <w:szCs w:val="28"/>
          <w:u w:val="single"/>
          <w:lang w:bidi="zh-CN"/>
        </w:rPr>
        <w:t xml:space="preserve">   </w:t>
      </w:r>
      <w:r>
        <w:rPr>
          <w:rFonts w:hint="eastAsia" w:ascii="仿宋_GB2312" w:hAnsi="仿宋_GB2312" w:eastAsia="仿宋_GB2312" w:cs="仿宋_GB2312"/>
          <w:sz w:val="28"/>
          <w:szCs w:val="28"/>
          <w:lang w:bidi="zh-CN"/>
        </w:rPr>
        <w:t>平米乡村振兴产品免租金专区（柜），产品价格依据全军统一定价执行，乙方不得以任何理由拒绝乡村振兴项目推进工作。</w:t>
      </w:r>
    </w:p>
    <w:p>
      <w:pPr>
        <w:spacing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3.演训和应急任务保障</w:t>
      </w:r>
    </w:p>
    <w:p>
      <w:pPr>
        <w:spacing w:line="530" w:lineRule="exact"/>
        <w:ind w:firstLine="560" w:firstLineChars="200"/>
        <w:rPr>
          <w:rFonts w:ascii="仿宋" w:hAnsi="仿宋" w:eastAsia="仿宋_GB2312"/>
          <w:b/>
          <w:sz w:val="28"/>
          <w:szCs w:val="28"/>
          <w:lang w:bidi="zh-CN"/>
        </w:rPr>
      </w:pPr>
      <w:r>
        <w:rPr>
          <w:rFonts w:hint="eastAsia" w:ascii="仿宋_GB2312" w:hAnsi="仿宋_GB2312" w:eastAsia="仿宋_GB2312" w:cs="仿宋_GB2312"/>
          <w:sz w:val="28"/>
          <w:szCs w:val="28"/>
          <w:lang w:bidi="zh-CN"/>
        </w:rPr>
        <w:t>（1）乙方应当建立应</w:t>
      </w:r>
      <w:r>
        <w:rPr>
          <w:rFonts w:ascii="仿宋" w:hAnsi="仿宋" w:eastAsia="仿宋_GB2312"/>
          <w:sz w:val="28"/>
          <w:szCs w:val="28"/>
          <w:lang w:bidi="zh-CN"/>
        </w:rPr>
        <w:t>急保障响应机制，甲方遂行抢险救灾、公共突发事件、应急</w:t>
      </w:r>
      <w:r>
        <w:rPr>
          <w:rFonts w:hint="eastAsia" w:ascii="仿宋" w:hAnsi="仿宋" w:eastAsia="仿宋_GB2312"/>
          <w:sz w:val="28"/>
          <w:szCs w:val="28"/>
        </w:rPr>
        <w:t>备战</w:t>
      </w:r>
      <w:r>
        <w:rPr>
          <w:rFonts w:ascii="仿宋" w:hAnsi="仿宋" w:eastAsia="仿宋_GB2312"/>
          <w:sz w:val="28"/>
          <w:szCs w:val="28"/>
          <w:lang w:bidi="zh-CN"/>
        </w:rPr>
        <w:t>等</w:t>
      </w:r>
      <w:r>
        <w:rPr>
          <w:rFonts w:hint="eastAsia" w:ascii="仿宋" w:hAnsi="仿宋" w:eastAsia="仿宋_GB2312"/>
          <w:sz w:val="28"/>
          <w:szCs w:val="28"/>
          <w:lang w:bidi="zh-CN"/>
        </w:rPr>
        <w:t>军</w:t>
      </w:r>
      <w:r>
        <w:rPr>
          <w:rFonts w:ascii="仿宋" w:hAnsi="仿宋" w:eastAsia="仿宋_GB2312"/>
          <w:sz w:val="28"/>
          <w:szCs w:val="28"/>
          <w:lang w:bidi="zh-CN"/>
        </w:rPr>
        <w:t>事行动任务时，乙方提供必要的支援保障。</w:t>
      </w:r>
      <w:r>
        <w:rPr>
          <w:rFonts w:ascii="楷体" w:hAnsi="楷体" w:eastAsia="楷体_GB2312"/>
          <w:bCs/>
          <w:sz w:val="24"/>
          <w:szCs w:val="28"/>
          <w:lang w:bidi="zh-CN"/>
        </w:rPr>
        <w:t>（具体由甲乙双方单独签订协议作为本合同补充协议）</w:t>
      </w:r>
    </w:p>
    <w:p>
      <w:pPr>
        <w:spacing w:line="530" w:lineRule="exact"/>
        <w:ind w:firstLine="560" w:firstLineChars="200"/>
        <w:rPr>
          <w:rFonts w:ascii="仿宋" w:hAnsi="仿宋" w:eastAsia="仿宋_GB2312"/>
          <w:b/>
          <w:sz w:val="28"/>
          <w:szCs w:val="28"/>
          <w:lang w:bidi="zh-CN"/>
        </w:rPr>
      </w:pPr>
      <w:r>
        <w:rPr>
          <w:rFonts w:hint="eastAsia" w:ascii="仿宋_GB2312" w:hAnsi="仿宋_GB2312" w:eastAsia="仿宋_GB2312" w:cs="仿宋_GB2312"/>
          <w:sz w:val="28"/>
          <w:szCs w:val="28"/>
          <w:lang w:bidi="zh-CN"/>
        </w:rPr>
        <w:t>（2）</w:t>
      </w:r>
      <w:r>
        <w:rPr>
          <w:rFonts w:ascii="仿宋" w:hAnsi="仿宋" w:eastAsia="仿宋_GB2312"/>
          <w:sz w:val="28"/>
          <w:szCs w:val="28"/>
          <w:lang w:bidi="zh-CN"/>
        </w:rPr>
        <w:t>甲方组织野外驻</w:t>
      </w:r>
      <w:r>
        <w:rPr>
          <w:rFonts w:hint="eastAsia" w:ascii="仿宋" w:hAnsi="仿宋" w:eastAsia="仿宋_GB2312"/>
          <w:sz w:val="28"/>
          <w:szCs w:val="28"/>
          <w:lang w:bidi="zh-CN"/>
        </w:rPr>
        <w:t>训</w:t>
      </w:r>
      <w:r>
        <w:rPr>
          <w:rFonts w:ascii="仿宋" w:hAnsi="仿宋" w:eastAsia="仿宋_GB2312"/>
          <w:sz w:val="28"/>
          <w:szCs w:val="28"/>
          <w:lang w:bidi="zh-CN"/>
        </w:rPr>
        <w:t>、</w:t>
      </w:r>
      <w:r>
        <w:rPr>
          <w:rFonts w:hint="eastAsia" w:ascii="仿宋" w:hAnsi="仿宋" w:eastAsia="仿宋_GB2312"/>
          <w:sz w:val="28"/>
          <w:szCs w:val="28"/>
          <w:lang w:bidi="zh-CN"/>
        </w:rPr>
        <w:t>演习演训</w:t>
      </w:r>
      <w:r>
        <w:rPr>
          <w:rFonts w:ascii="仿宋" w:hAnsi="仿宋" w:eastAsia="仿宋_GB2312"/>
          <w:sz w:val="28"/>
          <w:szCs w:val="28"/>
          <w:lang w:bidi="zh-CN"/>
        </w:rPr>
        <w:t>等活动时，在符合保密规定的前提下，乙方应</w:t>
      </w:r>
      <w:r>
        <w:rPr>
          <w:rFonts w:hint="eastAsia" w:ascii="仿宋" w:hAnsi="仿宋" w:eastAsia="仿宋_GB2312"/>
          <w:bCs/>
          <w:sz w:val="28"/>
          <w:szCs w:val="28"/>
        </w:rPr>
        <w:t>当按</w:t>
      </w:r>
      <w:r>
        <w:rPr>
          <w:rFonts w:ascii="仿宋" w:hAnsi="仿宋" w:eastAsia="仿宋_GB2312"/>
          <w:sz w:val="28"/>
          <w:szCs w:val="28"/>
          <w:lang w:bidi="zh-CN"/>
        </w:rPr>
        <w:t>甲方需求实施伴随保障。距</w:t>
      </w:r>
      <w:r>
        <w:rPr>
          <w:rFonts w:hint="eastAsia" w:ascii="仿宋" w:hAnsi="仿宋" w:eastAsia="仿宋_GB2312"/>
          <w:sz w:val="28"/>
          <w:szCs w:val="28"/>
          <w:lang w:bidi="zh-CN"/>
        </w:rPr>
        <w:t>营区</w:t>
      </w:r>
      <w:r>
        <w:rPr>
          <w:rFonts w:ascii="仿宋" w:hAnsi="仿宋" w:eastAsia="仿宋_GB2312"/>
          <w:sz w:val="28"/>
          <w:szCs w:val="28"/>
          <w:u w:val="single"/>
          <w:lang w:bidi="zh-CN"/>
        </w:rPr>
        <w:t xml:space="preserve">    </w:t>
      </w:r>
      <w:r>
        <w:rPr>
          <w:rFonts w:ascii="仿宋" w:hAnsi="仿宋" w:eastAsia="仿宋_GB2312"/>
          <w:sz w:val="28"/>
          <w:szCs w:val="28"/>
          <w:lang w:bidi="zh-CN"/>
        </w:rPr>
        <w:t>公里范围内，按中标优惠价供应；距</w:t>
      </w:r>
      <w:r>
        <w:rPr>
          <w:rFonts w:hint="eastAsia" w:ascii="仿宋" w:hAnsi="仿宋" w:eastAsia="仿宋_GB2312"/>
          <w:sz w:val="28"/>
          <w:szCs w:val="28"/>
          <w:lang w:bidi="zh-CN"/>
        </w:rPr>
        <w:t>营区</w:t>
      </w:r>
      <w:r>
        <w:rPr>
          <w:rFonts w:ascii="仿宋" w:hAnsi="仿宋" w:eastAsia="仿宋_GB2312"/>
          <w:sz w:val="28"/>
          <w:szCs w:val="28"/>
          <w:u w:val="single"/>
          <w:lang w:bidi="zh-CN"/>
        </w:rPr>
        <w:t xml:space="preserve">   </w:t>
      </w:r>
      <w:r>
        <w:rPr>
          <w:rFonts w:ascii="仿宋" w:hAnsi="仿宋" w:eastAsia="仿宋_GB2312"/>
          <w:sz w:val="28"/>
          <w:szCs w:val="28"/>
          <w:lang w:bidi="zh-CN"/>
        </w:rPr>
        <w:t>公里以外，可根据外</w:t>
      </w:r>
      <w:r>
        <w:rPr>
          <w:rFonts w:hint="eastAsia" w:ascii="仿宋" w:hAnsi="仿宋" w:eastAsia="仿宋_GB2312"/>
          <w:sz w:val="28"/>
          <w:szCs w:val="28"/>
          <w:lang w:bidi="zh-CN"/>
        </w:rPr>
        <w:t>训</w:t>
      </w:r>
      <w:r>
        <w:rPr>
          <w:rFonts w:ascii="仿宋" w:hAnsi="仿宋" w:eastAsia="仿宋_GB2312"/>
          <w:sz w:val="28"/>
          <w:szCs w:val="28"/>
          <w:lang w:bidi="zh-CN"/>
        </w:rPr>
        <w:t>点驻地正规超市价格为基准进行调整，定价模式与在营相同；驻地无正规超市的，商品价格不超过在营销售价的</w:t>
      </w:r>
      <w:r>
        <w:rPr>
          <w:rFonts w:ascii="仿宋" w:hAnsi="仿宋" w:eastAsia="仿宋_GB2312"/>
          <w:sz w:val="28"/>
          <w:szCs w:val="28"/>
          <w:u w:val="single"/>
          <w:lang w:bidi="zh-CN"/>
        </w:rPr>
        <w:t xml:space="preserve">   </w:t>
      </w:r>
      <w:r>
        <w:rPr>
          <w:rFonts w:ascii="仿宋" w:hAnsi="仿宋" w:eastAsia="仿宋_GB2312"/>
          <w:sz w:val="28"/>
          <w:szCs w:val="28"/>
          <w:lang w:bidi="zh-CN"/>
        </w:rPr>
        <w:t>%。</w:t>
      </w:r>
      <w:r>
        <w:rPr>
          <w:rFonts w:ascii="楷体" w:hAnsi="楷体" w:eastAsia="楷体_GB2312"/>
          <w:bCs/>
          <w:sz w:val="24"/>
          <w:szCs w:val="28"/>
          <w:lang w:bidi="zh-CN"/>
        </w:rPr>
        <w:t>（具体收费标准由甲乙双方协商明确）</w:t>
      </w:r>
    </w:p>
    <w:p>
      <w:pPr>
        <w:spacing w:line="530" w:lineRule="exact"/>
        <w:ind w:firstLine="560" w:firstLineChars="200"/>
        <w:rPr>
          <w:rFonts w:ascii="仿宋" w:hAnsi="仿宋" w:eastAsia="仿宋_GB2312"/>
          <w:bCs/>
          <w:sz w:val="28"/>
          <w:szCs w:val="28"/>
          <w:lang w:bidi="zh-CN"/>
        </w:rPr>
      </w:pPr>
      <w:r>
        <w:rPr>
          <w:rFonts w:hint="eastAsia" w:ascii="仿宋" w:hAnsi="仿宋" w:eastAsia="仿宋_GB2312"/>
          <w:bCs/>
          <w:sz w:val="28"/>
          <w:szCs w:val="28"/>
          <w:lang w:bidi="zh-CN"/>
        </w:rPr>
        <w:t>（二）营业时间</w:t>
      </w:r>
    </w:p>
    <w:p>
      <w:pPr>
        <w:spacing w:line="530" w:lineRule="exact"/>
        <w:ind w:firstLine="560" w:firstLineChars="200"/>
        <w:rPr>
          <w:rFonts w:ascii="仿宋" w:hAnsi="仿宋" w:eastAsia="仿宋_GB2312"/>
          <w:sz w:val="28"/>
          <w:szCs w:val="28"/>
          <w:lang w:bidi="zh-CN"/>
        </w:rPr>
      </w:pPr>
      <w:r>
        <w:rPr>
          <w:rFonts w:ascii="仿宋" w:hAnsi="仿宋" w:eastAsia="仿宋_GB2312"/>
          <w:sz w:val="28"/>
          <w:szCs w:val="28"/>
          <w:lang w:bidi="zh-CN"/>
        </w:rPr>
        <w:t>乙方应</w:t>
      </w:r>
      <w:r>
        <w:rPr>
          <w:rFonts w:hint="eastAsia" w:ascii="仿宋" w:hAnsi="仿宋" w:eastAsia="仿宋_GB2312"/>
          <w:bCs/>
          <w:sz w:val="28"/>
          <w:szCs w:val="28"/>
        </w:rPr>
        <w:t>当</w:t>
      </w:r>
      <w:r>
        <w:rPr>
          <w:rFonts w:ascii="仿宋" w:hAnsi="仿宋" w:eastAsia="仿宋_GB2312"/>
          <w:sz w:val="28"/>
          <w:szCs w:val="28"/>
          <w:lang w:bidi="zh-CN"/>
        </w:rPr>
        <w:t>根据</w:t>
      </w:r>
      <w:r>
        <w:rPr>
          <w:rFonts w:hint="eastAsia" w:ascii="仿宋" w:hAnsi="仿宋" w:eastAsia="仿宋_GB2312"/>
          <w:sz w:val="28"/>
          <w:szCs w:val="28"/>
          <w:lang w:bidi="zh-CN"/>
        </w:rPr>
        <w:t>官兵</w:t>
      </w:r>
      <w:r>
        <w:rPr>
          <w:rFonts w:ascii="仿宋" w:hAnsi="仿宋" w:eastAsia="仿宋_GB2312"/>
          <w:sz w:val="28"/>
          <w:szCs w:val="28"/>
          <w:lang w:bidi="zh-CN"/>
        </w:rPr>
        <w:t>作息时间调整经营时间，夏季营业时间</w:t>
      </w:r>
      <w:r>
        <w:rPr>
          <w:rFonts w:hint="eastAsia" w:ascii="仿宋" w:hAnsi="仿宋" w:eastAsia="仿宋_GB2312"/>
          <w:sz w:val="28"/>
          <w:szCs w:val="28"/>
          <w:lang w:bidi="zh-CN"/>
        </w:rPr>
        <w:t>为</w:t>
      </w:r>
      <w:r>
        <w:rPr>
          <w:rFonts w:ascii="仿宋" w:hAnsi="仿宋" w:eastAsia="仿宋_GB2312"/>
          <w:sz w:val="28"/>
          <w:szCs w:val="28"/>
          <w:lang w:bidi="zh-CN"/>
        </w:rPr>
        <w:t>每日</w:t>
      </w:r>
      <w:r>
        <w:rPr>
          <w:rFonts w:ascii="仿宋" w:hAnsi="仿宋" w:eastAsia="仿宋_GB2312"/>
          <w:sz w:val="28"/>
          <w:szCs w:val="28"/>
          <w:u w:val="single"/>
          <w:lang w:bidi="zh-CN"/>
        </w:rPr>
        <w:tab/>
      </w:r>
      <w:r>
        <w:rPr>
          <w:rFonts w:ascii="仿宋" w:hAnsi="仿宋" w:eastAsia="仿宋_GB2312"/>
          <w:sz w:val="28"/>
          <w:szCs w:val="28"/>
          <w:lang w:bidi="zh-CN"/>
        </w:rPr>
        <w:t>时</w:t>
      </w:r>
      <w:r>
        <w:rPr>
          <w:rFonts w:ascii="仿宋" w:hAnsi="仿宋" w:eastAsia="仿宋_GB2312"/>
          <w:sz w:val="28"/>
          <w:szCs w:val="28"/>
          <w:u w:val="single"/>
          <w:lang w:bidi="zh-CN"/>
        </w:rPr>
        <w:t xml:space="preserve">  </w:t>
      </w:r>
      <w:r>
        <w:rPr>
          <w:rFonts w:ascii="仿宋" w:hAnsi="仿宋" w:eastAsia="仿宋_GB2312"/>
          <w:sz w:val="28"/>
          <w:szCs w:val="28"/>
          <w:lang w:bidi="zh-CN"/>
        </w:rPr>
        <w:t>分至</w:t>
      </w:r>
      <w:r>
        <w:rPr>
          <w:rFonts w:ascii="仿宋" w:hAnsi="仿宋" w:eastAsia="仿宋_GB2312"/>
          <w:sz w:val="28"/>
          <w:szCs w:val="28"/>
          <w:u w:val="single"/>
          <w:lang w:bidi="zh-CN"/>
        </w:rPr>
        <w:t xml:space="preserve">  </w:t>
      </w:r>
      <w:r>
        <w:rPr>
          <w:rFonts w:ascii="仿宋" w:hAnsi="仿宋" w:eastAsia="仿宋_GB2312"/>
          <w:sz w:val="28"/>
          <w:szCs w:val="28"/>
          <w:lang w:bidi="zh-CN"/>
        </w:rPr>
        <w:t>时</w:t>
      </w:r>
      <w:r>
        <w:rPr>
          <w:rFonts w:ascii="仿宋" w:hAnsi="仿宋" w:eastAsia="仿宋_GB2312"/>
          <w:sz w:val="28"/>
          <w:szCs w:val="28"/>
          <w:u w:val="single"/>
          <w:lang w:bidi="zh-CN"/>
        </w:rPr>
        <w:t xml:space="preserve">  </w:t>
      </w:r>
      <w:r>
        <w:rPr>
          <w:rFonts w:ascii="仿宋" w:hAnsi="仿宋" w:eastAsia="仿宋_GB2312"/>
          <w:sz w:val="28"/>
          <w:szCs w:val="28"/>
          <w:lang w:bidi="zh-CN"/>
        </w:rPr>
        <w:t>分；冬季营业时间为每日</w:t>
      </w:r>
      <w:r>
        <w:rPr>
          <w:rFonts w:ascii="仿宋" w:hAnsi="仿宋" w:eastAsia="仿宋_GB2312"/>
          <w:sz w:val="28"/>
          <w:szCs w:val="28"/>
          <w:u w:val="single"/>
          <w:lang w:bidi="zh-CN"/>
        </w:rPr>
        <w:t xml:space="preserve">  </w:t>
      </w:r>
      <w:r>
        <w:rPr>
          <w:rFonts w:ascii="仿宋" w:hAnsi="仿宋" w:eastAsia="仿宋_GB2312"/>
          <w:sz w:val="28"/>
          <w:szCs w:val="28"/>
          <w:lang w:bidi="zh-CN"/>
        </w:rPr>
        <w:t>时</w:t>
      </w:r>
      <w:r>
        <w:rPr>
          <w:rFonts w:ascii="仿宋" w:hAnsi="仿宋" w:eastAsia="仿宋_GB2312"/>
          <w:sz w:val="28"/>
          <w:szCs w:val="28"/>
          <w:u w:val="single"/>
          <w:lang w:bidi="zh-CN"/>
        </w:rPr>
        <w:t xml:space="preserve">  </w:t>
      </w:r>
      <w:r>
        <w:rPr>
          <w:rFonts w:ascii="仿宋" w:hAnsi="仿宋" w:eastAsia="仿宋_GB2312"/>
          <w:sz w:val="28"/>
          <w:szCs w:val="28"/>
          <w:lang w:bidi="zh-CN"/>
        </w:rPr>
        <w:t>分至</w:t>
      </w:r>
      <w:r>
        <w:rPr>
          <w:rFonts w:ascii="仿宋" w:hAnsi="仿宋" w:eastAsia="仿宋_GB2312"/>
          <w:sz w:val="28"/>
          <w:szCs w:val="28"/>
          <w:u w:val="single"/>
          <w:lang w:bidi="zh-CN"/>
        </w:rPr>
        <w:t xml:space="preserve">  </w:t>
      </w:r>
      <w:r>
        <w:rPr>
          <w:rFonts w:ascii="仿宋" w:hAnsi="仿宋" w:eastAsia="仿宋_GB2312"/>
          <w:sz w:val="28"/>
          <w:szCs w:val="28"/>
          <w:lang w:bidi="zh-CN"/>
        </w:rPr>
        <w:t>时</w:t>
      </w:r>
      <w:r>
        <w:rPr>
          <w:rFonts w:ascii="仿宋" w:hAnsi="仿宋" w:eastAsia="仿宋_GB2312"/>
          <w:sz w:val="28"/>
          <w:szCs w:val="28"/>
          <w:u w:val="single"/>
          <w:lang w:bidi="zh-CN"/>
        </w:rPr>
        <w:t xml:space="preserve">  </w:t>
      </w:r>
      <w:r>
        <w:rPr>
          <w:rFonts w:ascii="仿宋" w:hAnsi="仿宋" w:eastAsia="仿宋_GB2312"/>
          <w:sz w:val="28"/>
          <w:szCs w:val="28"/>
          <w:lang w:bidi="zh-CN"/>
        </w:rPr>
        <w:t>分；野外驻</w:t>
      </w:r>
      <w:r>
        <w:rPr>
          <w:rFonts w:hint="eastAsia" w:ascii="仿宋" w:hAnsi="仿宋" w:eastAsia="仿宋_GB2312"/>
          <w:sz w:val="28"/>
          <w:szCs w:val="28"/>
          <w:lang w:bidi="zh-CN"/>
        </w:rPr>
        <w:t>训</w:t>
      </w:r>
      <w:r>
        <w:rPr>
          <w:rFonts w:ascii="仿宋" w:hAnsi="仿宋" w:eastAsia="仿宋_GB2312"/>
          <w:sz w:val="28"/>
          <w:szCs w:val="28"/>
          <w:lang w:bidi="zh-CN"/>
        </w:rPr>
        <w:t>营业时间由甲乙双方根据驻</w:t>
      </w:r>
      <w:r>
        <w:rPr>
          <w:rFonts w:hint="eastAsia" w:ascii="仿宋" w:hAnsi="仿宋" w:eastAsia="仿宋_GB2312"/>
          <w:sz w:val="28"/>
          <w:szCs w:val="28"/>
          <w:lang w:bidi="zh-CN"/>
        </w:rPr>
        <w:t>训</w:t>
      </w:r>
      <w:r>
        <w:rPr>
          <w:rFonts w:ascii="仿宋" w:hAnsi="仿宋" w:eastAsia="仿宋_GB2312"/>
          <w:sz w:val="28"/>
          <w:szCs w:val="28"/>
          <w:lang w:bidi="zh-CN"/>
        </w:rPr>
        <w:t>地点协商确定。经营时间应当全年无休，确需调整应</w:t>
      </w:r>
      <w:r>
        <w:rPr>
          <w:rFonts w:hint="eastAsia" w:ascii="仿宋" w:hAnsi="仿宋" w:eastAsia="仿宋_GB2312"/>
          <w:bCs/>
          <w:sz w:val="28"/>
          <w:szCs w:val="28"/>
        </w:rPr>
        <w:t>当</w:t>
      </w:r>
      <w:r>
        <w:rPr>
          <w:rFonts w:ascii="仿宋" w:hAnsi="仿宋" w:eastAsia="仿宋_GB2312"/>
          <w:sz w:val="28"/>
          <w:szCs w:val="28"/>
          <w:lang w:bidi="zh-CN"/>
        </w:rPr>
        <w:t>提前</w:t>
      </w:r>
      <w:r>
        <w:rPr>
          <w:rFonts w:ascii="仿宋" w:hAnsi="仿宋" w:eastAsia="仿宋_GB2312"/>
          <w:sz w:val="28"/>
          <w:szCs w:val="28"/>
          <w:u w:val="single"/>
          <w:lang w:bidi="zh-CN"/>
        </w:rPr>
        <w:t xml:space="preserve">   </w:t>
      </w:r>
      <w:r>
        <w:rPr>
          <w:rFonts w:ascii="仿宋" w:hAnsi="仿宋" w:eastAsia="仿宋_GB2312"/>
          <w:sz w:val="28"/>
          <w:szCs w:val="28"/>
          <w:lang w:bidi="zh-CN"/>
        </w:rPr>
        <w:t>个工作日报备甲方同意。</w:t>
      </w:r>
    </w:p>
    <w:p>
      <w:pPr>
        <w:spacing w:line="530" w:lineRule="exact"/>
        <w:ind w:firstLine="560" w:firstLineChars="200"/>
        <w:rPr>
          <w:rFonts w:ascii="仿宋" w:hAnsi="仿宋" w:eastAsia="仿宋_GB2312"/>
          <w:sz w:val="28"/>
          <w:szCs w:val="28"/>
          <w:lang w:bidi="zh-CN"/>
        </w:rPr>
      </w:pPr>
      <w:r>
        <w:rPr>
          <w:rFonts w:hint="eastAsia" w:ascii="仿宋" w:hAnsi="仿宋" w:eastAsia="仿宋_GB2312"/>
          <w:sz w:val="28"/>
          <w:szCs w:val="28"/>
          <w:lang w:bidi="zh-CN"/>
        </w:rPr>
        <w:t>（三）</w:t>
      </w:r>
      <w:r>
        <w:rPr>
          <w:rFonts w:ascii="仿宋" w:hAnsi="仿宋" w:eastAsia="仿宋_GB2312"/>
          <w:sz w:val="28"/>
          <w:szCs w:val="28"/>
          <w:lang w:bidi="zh-CN"/>
        </w:rPr>
        <w:t>优惠措施</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（1）</w:t>
      </w:r>
      <w:r>
        <w:rPr>
          <w:rFonts w:ascii="仿宋" w:hAnsi="仿宋" w:eastAsia="仿宋_GB2312"/>
          <w:sz w:val="28"/>
          <w:szCs w:val="28"/>
          <w:lang w:bidi="zh-CN"/>
        </w:rPr>
        <w:t>乙方面向</w:t>
      </w:r>
      <w:r>
        <w:rPr>
          <w:rFonts w:ascii="仿宋" w:hAnsi="仿宋" w:eastAsia="仿宋_GB2312"/>
          <w:sz w:val="28"/>
          <w:szCs w:val="28"/>
          <w:u w:val="single"/>
          <w:lang w:bidi="zh-CN"/>
        </w:rPr>
        <w:t xml:space="preserve">      </w:t>
      </w:r>
      <w:r>
        <w:rPr>
          <w:rFonts w:ascii="仿宋" w:hAnsi="仿宋" w:eastAsia="仿宋_GB2312"/>
          <w:sz w:val="28"/>
          <w:szCs w:val="28"/>
          <w:lang w:bidi="zh-CN"/>
        </w:rPr>
        <w:t>人员（包括</w:t>
      </w:r>
      <w:r>
        <w:rPr>
          <w:rFonts w:hint="eastAsia" w:ascii="仿宋" w:hAnsi="仿宋" w:eastAsia="仿宋_GB2312"/>
          <w:sz w:val="28"/>
          <w:szCs w:val="28"/>
        </w:rPr>
        <w:t>军人、文职</w:t>
      </w:r>
      <w:r>
        <w:rPr>
          <w:rFonts w:ascii="仿宋" w:hAnsi="仿宋" w:eastAsia="仿宋_GB2312"/>
          <w:sz w:val="28"/>
          <w:szCs w:val="28"/>
          <w:lang w:bidi="zh-CN"/>
        </w:rPr>
        <w:t>人员、</w:t>
      </w:r>
      <w:r>
        <w:rPr>
          <w:rFonts w:hint="eastAsia" w:ascii="仿宋" w:hAnsi="仿宋" w:eastAsia="仿宋_GB2312"/>
          <w:sz w:val="28"/>
          <w:szCs w:val="28"/>
        </w:rPr>
        <w:t>正式</w:t>
      </w:r>
      <w:r>
        <w:rPr>
          <w:rFonts w:ascii="仿宋" w:hAnsi="仿宋" w:eastAsia="仿宋_GB2312"/>
          <w:sz w:val="28"/>
          <w:szCs w:val="28"/>
          <w:lang w:bidi="zh-CN"/>
        </w:rPr>
        <w:t>职工</w:t>
      </w:r>
      <w:r>
        <w:rPr>
          <w:rFonts w:hint="eastAsia" w:ascii="仿宋" w:hAnsi="仿宋" w:eastAsia="仿宋_GB2312"/>
          <w:sz w:val="28"/>
          <w:szCs w:val="28"/>
          <w:lang w:bidi="zh-CN"/>
        </w:rPr>
        <w:t>、非现役公勤人员以及离退休人员等</w:t>
      </w:r>
      <w:r>
        <w:rPr>
          <w:rFonts w:ascii="仿宋" w:hAnsi="仿宋" w:eastAsia="仿宋_GB2312"/>
          <w:sz w:val="28"/>
          <w:szCs w:val="28"/>
          <w:lang w:bidi="zh-CN"/>
        </w:rPr>
        <w:t>）的商品优惠售价简称惠</w:t>
      </w:r>
      <w:r>
        <w:rPr>
          <w:rFonts w:hint="eastAsia" w:ascii="仿宋" w:hAnsi="仿宋" w:eastAsia="仿宋_GB2312"/>
          <w:sz w:val="28"/>
          <w:szCs w:val="28"/>
          <w:lang w:bidi="zh-CN"/>
        </w:rPr>
        <w:t>军</w:t>
      </w:r>
      <w:r>
        <w:rPr>
          <w:rFonts w:ascii="仿宋" w:hAnsi="仿宋" w:eastAsia="仿宋_GB2312"/>
          <w:sz w:val="28"/>
          <w:szCs w:val="28"/>
          <w:lang w:bidi="zh-CN"/>
        </w:rPr>
        <w:t>价；面向</w:t>
      </w:r>
      <w:r>
        <w:rPr>
          <w:rFonts w:hint="eastAsia" w:ascii="仿宋" w:hAnsi="仿宋" w:eastAsia="仿宋_GB2312"/>
          <w:sz w:val="28"/>
          <w:szCs w:val="28"/>
          <w:lang w:bidi="zh-CN"/>
        </w:rPr>
        <w:t>营院内</w:t>
      </w:r>
      <w:r>
        <w:rPr>
          <w:rFonts w:ascii="仿宋" w:hAnsi="仿宋" w:eastAsia="仿宋_GB2312"/>
          <w:sz w:val="28"/>
          <w:szCs w:val="28"/>
          <w:lang w:bidi="zh-CN"/>
        </w:rPr>
        <w:t>居民的商品优惠售价简称便民价。</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（2）</w:t>
      </w:r>
      <w:r>
        <w:rPr>
          <w:rFonts w:ascii="仿宋" w:hAnsi="仿宋" w:eastAsia="仿宋_GB2312"/>
          <w:sz w:val="28"/>
          <w:szCs w:val="28"/>
          <w:lang w:bidi="zh-CN"/>
        </w:rPr>
        <w:t>乙方以</w:t>
      </w:r>
      <w:r>
        <w:rPr>
          <w:rFonts w:ascii="仿宋" w:hAnsi="仿宋" w:eastAsia="仿宋_GB2312"/>
          <w:sz w:val="28"/>
          <w:szCs w:val="28"/>
          <w:u w:val="single"/>
          <w:lang w:bidi="zh-CN"/>
        </w:rPr>
        <w:t xml:space="preserve">   </w:t>
      </w:r>
      <w:r>
        <w:rPr>
          <w:rFonts w:ascii="仿宋" w:hAnsi="仿宋" w:eastAsia="仿宋_GB2312"/>
          <w:sz w:val="28"/>
          <w:szCs w:val="28"/>
          <w:lang w:bidi="zh-CN"/>
        </w:rPr>
        <w:t>为基准价，分别提报惠</w:t>
      </w:r>
      <w:r>
        <w:rPr>
          <w:rFonts w:hint="eastAsia" w:ascii="仿宋" w:hAnsi="仿宋" w:eastAsia="仿宋_GB2312"/>
          <w:sz w:val="28"/>
          <w:szCs w:val="28"/>
          <w:lang w:bidi="zh-CN"/>
        </w:rPr>
        <w:t>军</w:t>
      </w:r>
      <w:r>
        <w:rPr>
          <w:rFonts w:ascii="仿宋" w:hAnsi="仿宋" w:eastAsia="仿宋_GB2312"/>
          <w:sz w:val="28"/>
          <w:szCs w:val="28"/>
          <w:lang w:bidi="zh-CN"/>
        </w:rPr>
        <w:t>价优惠率和便民价优惠率。</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（3）</w:t>
      </w:r>
      <w:r>
        <w:rPr>
          <w:rFonts w:ascii="仿宋" w:hAnsi="仿宋" w:eastAsia="仿宋_GB2312"/>
          <w:sz w:val="28"/>
          <w:szCs w:val="28"/>
          <w:lang w:bidi="zh-CN"/>
        </w:rPr>
        <w:t>惠</w:t>
      </w:r>
      <w:r>
        <w:rPr>
          <w:rFonts w:hint="eastAsia" w:ascii="仿宋" w:hAnsi="仿宋" w:eastAsia="仿宋_GB2312"/>
          <w:sz w:val="28"/>
          <w:szCs w:val="28"/>
          <w:lang w:bidi="zh-CN"/>
        </w:rPr>
        <w:t>军</w:t>
      </w:r>
      <w:r>
        <w:rPr>
          <w:rFonts w:ascii="仿宋" w:hAnsi="仿宋" w:eastAsia="仿宋_GB2312"/>
          <w:sz w:val="28"/>
          <w:szCs w:val="28"/>
          <w:lang w:bidi="zh-CN"/>
        </w:rPr>
        <w:t>价优惠率为</w:t>
      </w:r>
      <w:r>
        <w:rPr>
          <w:rFonts w:ascii="仿宋" w:hAnsi="仿宋" w:eastAsia="仿宋_GB2312"/>
          <w:sz w:val="28"/>
          <w:szCs w:val="28"/>
          <w:u w:val="single"/>
          <w:lang w:bidi="zh-CN"/>
        </w:rPr>
        <w:t xml:space="preserve">   </w:t>
      </w:r>
      <w:r>
        <w:rPr>
          <w:rFonts w:ascii="仿宋" w:hAnsi="仿宋" w:eastAsia="仿宋_GB2312"/>
          <w:sz w:val="28"/>
          <w:szCs w:val="28"/>
          <w:lang w:bidi="zh-CN"/>
        </w:rPr>
        <w:t>%，惠</w:t>
      </w:r>
      <w:r>
        <w:rPr>
          <w:rFonts w:hint="eastAsia" w:ascii="仿宋" w:hAnsi="仿宋" w:eastAsia="仿宋_GB2312"/>
          <w:sz w:val="28"/>
          <w:szCs w:val="28"/>
          <w:lang w:bidi="zh-CN"/>
        </w:rPr>
        <w:t>军</w:t>
      </w:r>
      <w:r>
        <w:rPr>
          <w:rFonts w:ascii="仿宋" w:hAnsi="仿宋" w:eastAsia="仿宋_GB2312"/>
          <w:sz w:val="28"/>
          <w:szCs w:val="28"/>
          <w:lang w:bidi="zh-CN"/>
        </w:rPr>
        <w:t>价＝基准价×</w:t>
      </w:r>
      <w:r>
        <w:rPr>
          <w:rFonts w:ascii="仿宋" w:hAnsi="仿宋" w:eastAsia="仿宋_GB2312"/>
          <w:sz w:val="28"/>
          <w:szCs w:val="28"/>
          <w:u w:val="single"/>
          <w:lang w:bidi="zh-CN"/>
        </w:rPr>
        <w:t xml:space="preserve">  </w:t>
      </w:r>
      <w:r>
        <w:rPr>
          <w:rFonts w:ascii="仿宋" w:hAnsi="仿宋" w:eastAsia="仿宋_GB2312"/>
          <w:sz w:val="28"/>
          <w:szCs w:val="28"/>
          <w:lang w:bidi="zh-CN"/>
        </w:rPr>
        <w:t>%。</w:t>
      </w:r>
      <w:r>
        <w:rPr>
          <w:rFonts w:ascii="仿宋" w:hAnsi="仿宋" w:eastAsia="仿宋_GB2312"/>
          <w:sz w:val="28"/>
          <w:szCs w:val="28"/>
          <w:u w:val="single"/>
          <w:lang w:bidi="zh-CN"/>
        </w:rPr>
        <w:t xml:space="preserve">      </w:t>
      </w:r>
      <w:r>
        <w:rPr>
          <w:rFonts w:ascii="仿宋" w:hAnsi="仿宋" w:eastAsia="仿宋_GB2312"/>
          <w:sz w:val="28"/>
          <w:szCs w:val="28"/>
          <w:lang w:bidi="zh-CN"/>
        </w:rPr>
        <w:t>人员凭有效证件、</w:t>
      </w:r>
      <w:r>
        <w:rPr>
          <w:rFonts w:hint="eastAsia" w:ascii="仿宋" w:hAnsi="仿宋" w:eastAsia="仿宋_GB2312"/>
          <w:sz w:val="28"/>
          <w:szCs w:val="28"/>
          <w:lang w:bidi="zh-CN"/>
        </w:rPr>
        <w:t>军</w:t>
      </w:r>
      <w:r>
        <w:rPr>
          <w:rFonts w:ascii="仿宋" w:hAnsi="仿宋" w:eastAsia="仿宋_GB2312"/>
          <w:sz w:val="28"/>
          <w:szCs w:val="28"/>
          <w:lang w:bidi="zh-CN"/>
        </w:rPr>
        <w:t>人保障卡或其它技术手段享受价格优惠。</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（4）</w:t>
      </w:r>
      <w:r>
        <w:rPr>
          <w:rFonts w:ascii="仿宋" w:hAnsi="仿宋" w:eastAsia="仿宋_GB2312"/>
          <w:sz w:val="28"/>
          <w:szCs w:val="28"/>
          <w:lang w:bidi="zh-CN"/>
        </w:rPr>
        <w:t>便民价优惠率为</w:t>
      </w:r>
      <w:r>
        <w:rPr>
          <w:rFonts w:ascii="仿宋" w:hAnsi="仿宋" w:eastAsia="仿宋_GB2312"/>
          <w:sz w:val="28"/>
          <w:szCs w:val="28"/>
          <w:u w:val="single"/>
          <w:lang w:bidi="zh-CN"/>
        </w:rPr>
        <w:t xml:space="preserve">  </w:t>
      </w:r>
      <w:r>
        <w:rPr>
          <w:rFonts w:ascii="仿宋" w:hAnsi="仿宋" w:eastAsia="仿宋_GB2312"/>
          <w:sz w:val="28"/>
          <w:szCs w:val="28"/>
          <w:lang w:bidi="zh-CN"/>
        </w:rPr>
        <w:t>%，便民价＝基准价×</w:t>
      </w:r>
      <w:r>
        <w:rPr>
          <w:rFonts w:ascii="仿宋" w:hAnsi="仿宋" w:eastAsia="仿宋_GB2312"/>
          <w:sz w:val="28"/>
          <w:szCs w:val="28"/>
          <w:u w:val="single"/>
          <w:lang w:bidi="zh-CN"/>
        </w:rPr>
        <w:t xml:space="preserve">  </w:t>
      </w:r>
      <w:r>
        <w:rPr>
          <w:rFonts w:ascii="仿宋" w:hAnsi="仿宋" w:eastAsia="仿宋_GB2312"/>
          <w:sz w:val="28"/>
          <w:szCs w:val="28"/>
          <w:lang w:bidi="zh-CN"/>
        </w:rPr>
        <w:t>%，且不得高于</w:t>
      </w:r>
      <w:r>
        <w:rPr>
          <w:rFonts w:hint="eastAsia" w:ascii="仿宋" w:hAnsi="仿宋" w:eastAsia="仿宋_GB2312"/>
          <w:sz w:val="28"/>
          <w:szCs w:val="28"/>
          <w:lang w:bidi="zh-CN"/>
        </w:rPr>
        <w:t>营区</w:t>
      </w:r>
      <w:r>
        <w:rPr>
          <w:rFonts w:ascii="仿宋" w:hAnsi="仿宋" w:eastAsia="仿宋_GB2312"/>
          <w:sz w:val="28"/>
          <w:szCs w:val="28"/>
          <w:lang w:bidi="zh-CN"/>
        </w:rPr>
        <w:t>周边市场同类品种价格和本企业市场统一零售价。</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（5）</w:t>
      </w:r>
      <w:r>
        <w:rPr>
          <w:rFonts w:ascii="仿宋" w:hAnsi="仿宋" w:eastAsia="仿宋_GB2312"/>
          <w:sz w:val="28"/>
          <w:szCs w:val="28"/>
          <w:lang w:bidi="zh-CN"/>
        </w:rPr>
        <w:t>乙方各超市所有商品均须明码标出惠</w:t>
      </w:r>
      <w:r>
        <w:rPr>
          <w:rFonts w:hint="eastAsia" w:ascii="仿宋" w:hAnsi="仿宋" w:eastAsia="仿宋_GB2312"/>
          <w:sz w:val="28"/>
          <w:szCs w:val="28"/>
          <w:lang w:bidi="zh-CN"/>
        </w:rPr>
        <w:t>军</w:t>
      </w:r>
      <w:r>
        <w:rPr>
          <w:rFonts w:ascii="仿宋" w:hAnsi="仿宋" w:eastAsia="仿宋_GB2312"/>
          <w:sz w:val="28"/>
          <w:szCs w:val="28"/>
          <w:lang w:bidi="zh-CN"/>
        </w:rPr>
        <w:t>价、便民价；结算时使用扫码机，向官兵提供机打小票，并保证挂牌售价与机打小票一致。</w:t>
      </w:r>
    </w:p>
    <w:p>
      <w:pPr>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（6）</w:t>
      </w:r>
      <w:r>
        <w:rPr>
          <w:rFonts w:ascii="仿宋" w:hAnsi="仿宋" w:eastAsia="仿宋_GB2312"/>
          <w:sz w:val="28"/>
          <w:szCs w:val="28"/>
          <w:lang w:bidi="zh-CN"/>
        </w:rPr>
        <w:t>报刊杂志参照出版社规定的零售价执行；快递服务按照各快递行业收费标准执行，不可加收代办费用。</w:t>
      </w:r>
    </w:p>
    <w:p>
      <w:pPr>
        <w:spacing w:line="530" w:lineRule="exact"/>
        <w:ind w:firstLine="560" w:firstLineChars="200"/>
        <w:rPr>
          <w:rFonts w:ascii="仿宋" w:hAnsi="仿宋" w:eastAsia="仿宋_GB2312"/>
          <w:b/>
          <w:bCs/>
          <w:sz w:val="28"/>
          <w:szCs w:val="28"/>
          <w:lang w:bidi="zh-CN"/>
        </w:rPr>
      </w:pPr>
      <w:r>
        <w:rPr>
          <w:rFonts w:hint="eastAsia" w:ascii="仿宋_GB2312" w:hAnsi="仿宋_GB2312" w:eastAsia="仿宋_GB2312" w:cs="仿宋_GB2312"/>
          <w:sz w:val="28"/>
          <w:szCs w:val="28"/>
          <w:lang w:bidi="zh-CN"/>
        </w:rPr>
        <w:t>（7）</w:t>
      </w:r>
      <w:r>
        <w:rPr>
          <w:rFonts w:ascii="仿宋" w:hAnsi="仿宋" w:eastAsia="仿宋_GB2312"/>
          <w:sz w:val="28"/>
          <w:szCs w:val="28"/>
          <w:lang w:bidi="zh-CN"/>
        </w:rPr>
        <w:t>其他便民服务项目收费标准按照招标约定执行，未明确的由甲乙双方协商约定。</w:t>
      </w:r>
      <w:r>
        <w:rPr>
          <w:rFonts w:ascii="楷体" w:hAnsi="楷体" w:eastAsia="楷体_GB2312"/>
          <w:bCs/>
          <w:sz w:val="24"/>
          <w:szCs w:val="28"/>
          <w:lang w:bidi="zh-CN"/>
        </w:rPr>
        <w:t>（具体优惠措施可根据实际适当增减）</w:t>
      </w:r>
    </w:p>
    <w:p>
      <w:pPr>
        <w:adjustRightInd w:val="0"/>
        <w:spacing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（四）</w:t>
      </w:r>
      <w:r>
        <w:rPr>
          <w:rFonts w:ascii="仿宋" w:hAnsi="仿宋" w:eastAsia="仿宋_GB2312"/>
          <w:sz w:val="28"/>
          <w:szCs w:val="28"/>
          <w:lang w:bidi="zh-CN"/>
        </w:rPr>
        <w:t>乙方所售商品应当与营业资质保持一致，不得无证、超经营范围或改变经营范围售卖商品或服务。</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五</w:t>
      </w:r>
      <w:r>
        <w:rPr>
          <w:rFonts w:hint="eastAsia" w:ascii="黑体" w:hAnsi="黑体"/>
          <w:b w:val="0"/>
          <w:bCs w:val="0"/>
        </w:rPr>
        <w:t>、服务管理</w:t>
      </w:r>
    </w:p>
    <w:p>
      <w:pPr>
        <w:pStyle w:val="2"/>
        <w:spacing w:after="0" w:line="530" w:lineRule="exact"/>
        <w:ind w:firstLine="560" w:firstLineChars="200"/>
        <w:rPr>
          <w:rFonts w:ascii="仿宋" w:hAnsi="仿宋" w:eastAsia="仿宋_GB2312"/>
          <w:sz w:val="28"/>
          <w:szCs w:val="28"/>
          <w:lang w:bidi="zh-CN"/>
        </w:rPr>
      </w:pPr>
      <w:r>
        <w:rPr>
          <w:rFonts w:hint="eastAsia" w:ascii="仿宋" w:hAnsi="仿宋" w:eastAsia="仿宋_GB2312"/>
          <w:sz w:val="28"/>
          <w:szCs w:val="28"/>
          <w:lang w:bidi="zh-CN"/>
        </w:rPr>
        <w:t>（一）场所管理</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1.甲方交由乙方使用的经营场所等房屋及其附属建筑物所有权归甲方，乙方负责使用、管理和维护。乙方经营过程中消耗的水电气热费、经营场所及设施维修等费用自理。</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甲方根据乙方需求，为乙方提供员工集体宿舍，主要用于保障乙方工作人员住用，其产权属甲方所有，甲方有权根据自身情况对宿舍用房进行调整，乙方在合同期内无偿使用，但需自行缴纳水电气热等费用。</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cs="仿宋_GB2312"/>
          <w:sz w:val="28"/>
          <w:szCs w:val="28"/>
          <w:lang w:val="en-US" w:bidi="zh-CN"/>
        </w:rPr>
        <w:t>3</w:t>
      </w:r>
      <w:r>
        <w:rPr>
          <w:rFonts w:hint="eastAsia" w:ascii="仿宋_GB2312" w:hAnsi="仿宋_GB2312" w:eastAsia="仿宋_GB2312" w:cs="仿宋_GB2312"/>
          <w:sz w:val="28"/>
          <w:szCs w:val="28"/>
          <w:lang w:bidi="zh-CN"/>
        </w:rPr>
        <w:t>.乙方因经营需要对经营场所各功能区水、电、气、暖等的装修和改造，其改造方案、装修效果图由乙方提出，经甲方书面同意后方可施工，相关费用由乙方自行承担。</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cs="仿宋_GB2312"/>
          <w:sz w:val="28"/>
          <w:szCs w:val="28"/>
          <w:lang w:val="en-US" w:bidi="zh-CN"/>
        </w:rPr>
        <w:t>4</w:t>
      </w:r>
      <w:r>
        <w:rPr>
          <w:rFonts w:hint="eastAsia" w:ascii="仿宋_GB2312" w:hAnsi="仿宋_GB2312" w:eastAsia="仿宋_GB2312" w:cs="仿宋_GB2312"/>
          <w:sz w:val="28"/>
          <w:szCs w:val="28"/>
          <w:lang w:bidi="zh-CN"/>
        </w:rPr>
        <w:t>.乙方不得擅自改变房屋结构，如果确实需要应当先向甲方提出申请，经甲方同意以后可实施。</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cs="仿宋_GB2312"/>
          <w:sz w:val="28"/>
          <w:szCs w:val="28"/>
          <w:lang w:val="en-US" w:bidi="zh-CN"/>
        </w:rPr>
        <w:t>5</w:t>
      </w:r>
      <w:r>
        <w:rPr>
          <w:rFonts w:hint="eastAsia" w:ascii="仿宋_GB2312" w:hAnsi="仿宋_GB2312" w:eastAsia="仿宋_GB2312" w:cs="仿宋_GB2312"/>
          <w:sz w:val="28"/>
          <w:szCs w:val="28"/>
          <w:lang w:bidi="zh-CN"/>
        </w:rPr>
        <w:t>.乙方应当做好经营场地的安全、卫生（门前实行三包）、防火、防盗、防水、防毒等工作，由此带来的一切问题由乙方负全责。</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cs="仿宋_GB2312"/>
          <w:sz w:val="28"/>
          <w:szCs w:val="28"/>
          <w:lang w:val="en-US" w:bidi="zh-CN"/>
        </w:rPr>
        <w:t>6</w:t>
      </w:r>
      <w:r>
        <w:rPr>
          <w:rFonts w:hint="eastAsia" w:ascii="仿宋_GB2312" w:hAnsi="仿宋_GB2312" w:eastAsia="仿宋_GB2312" w:cs="仿宋_GB2312"/>
          <w:sz w:val="28"/>
          <w:szCs w:val="28"/>
          <w:lang w:bidi="zh-CN"/>
        </w:rPr>
        <w:t>.乙方负责经营场所房屋及附属设施设备的看管维护，因管理使用不当或其他人为原因造成房屋或设施设备损坏丢失的，应当予以修复、换新或按照相应价值赔偿。</w:t>
      </w:r>
    </w:p>
    <w:p>
      <w:pPr>
        <w:pStyle w:val="2"/>
        <w:spacing w:after="0"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val="en-US" w:bidi="zh-CN"/>
        </w:rPr>
        <w:t>7</w:t>
      </w:r>
      <w:r>
        <w:rPr>
          <w:rFonts w:hint="eastAsia" w:ascii="仿宋_GB2312" w:hAnsi="仿宋_GB2312" w:eastAsia="仿宋_GB2312" w:cs="仿宋_GB2312"/>
          <w:sz w:val="28"/>
          <w:szCs w:val="28"/>
          <w:lang w:bidi="zh-CN"/>
        </w:rPr>
        <w:t>.合同到</w:t>
      </w:r>
      <w:r>
        <w:rPr>
          <w:rFonts w:ascii="仿宋" w:hAnsi="仿宋" w:eastAsia="仿宋_GB2312"/>
          <w:sz w:val="28"/>
          <w:szCs w:val="28"/>
          <w:lang w:bidi="zh-CN"/>
        </w:rPr>
        <w:t>期后，乙方负责将经营所用设施设备收回，场地恢复原样，由此造成一切费用由乙方负责。</w:t>
      </w:r>
    </w:p>
    <w:p>
      <w:pPr>
        <w:pStyle w:val="2"/>
        <w:spacing w:after="0" w:line="530" w:lineRule="exact"/>
        <w:ind w:firstLine="560" w:firstLineChars="200"/>
        <w:rPr>
          <w:rFonts w:ascii="仿宋" w:hAnsi="仿宋" w:eastAsia="仿宋_GB2312"/>
          <w:sz w:val="28"/>
          <w:szCs w:val="28"/>
          <w:lang w:bidi="zh-CN"/>
        </w:rPr>
      </w:pPr>
      <w:r>
        <w:rPr>
          <w:rFonts w:hint="eastAsia" w:ascii="仿宋" w:hAnsi="仿宋" w:eastAsia="仿宋_GB2312"/>
          <w:sz w:val="28"/>
          <w:szCs w:val="28"/>
          <w:lang w:bidi="zh-CN"/>
        </w:rPr>
        <w:t>（二）商品管理</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1.常用商品库的商品上架率保持</w:t>
      </w:r>
      <w:r>
        <w:rPr>
          <w:rFonts w:hint="eastAsia" w:ascii="仿宋_GB2312" w:hAnsi="仿宋_GB2312" w:eastAsia="仿宋_GB2312" w:cs="仿宋_GB2312"/>
          <w:sz w:val="28"/>
          <w:szCs w:val="28"/>
          <w:u w:val="single"/>
          <w:lang w:bidi="zh-CN"/>
        </w:rPr>
        <w:t xml:space="preserve">    </w:t>
      </w:r>
      <w:r>
        <w:rPr>
          <w:rFonts w:hint="eastAsia" w:ascii="仿宋_GB2312" w:hAnsi="仿宋_GB2312" w:eastAsia="仿宋_GB2312" w:cs="仿宋_GB2312"/>
          <w:sz w:val="28"/>
          <w:szCs w:val="28"/>
          <w:lang w:bidi="zh-CN"/>
        </w:rPr>
        <w:t>%以上，所有商品价格不得高于投标报价，合同协议期内不再调整（生产厂家进行统一价格调整的，需提供相关证明材料，报甲方审核通过后再予以调整），且必须保持货源相对稳定，不得无故长时间缺货。</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2.乙方所有商品实行“先备案审核后上架销售”的制度，乙方每月</w:t>
      </w:r>
      <w:r>
        <w:rPr>
          <w:rFonts w:hint="eastAsia" w:cs="仿宋_GB2312"/>
          <w:sz w:val="28"/>
          <w:szCs w:val="28"/>
          <w:u w:val="single"/>
          <w:lang w:val="en-US" w:bidi="zh-CN"/>
        </w:rPr>
        <w:tab/>
      </w:r>
      <w:r>
        <w:rPr>
          <w:rFonts w:hint="eastAsia" w:ascii="仿宋_GB2312" w:hAnsi="仿宋_GB2312" w:eastAsia="仿宋_GB2312" w:cs="仿宋_GB2312"/>
          <w:sz w:val="28"/>
          <w:szCs w:val="28"/>
          <w:lang w:bidi="zh-CN"/>
        </w:rPr>
        <w:t>日前将次月销售商品信息（包括但不限于品种、品牌、质量、型号规格）以书面形式（含单位公章）上报甲方审核，待甲方审核通过后，所有商品方可上架销售。如乙方经营期间需临时增加新品种，必须书面报甲方审核通过后，方可上架销售。</w:t>
      </w:r>
    </w:p>
    <w:p>
      <w:pPr>
        <w:pStyle w:val="2"/>
        <w:spacing w:after="0" w:line="530" w:lineRule="exact"/>
        <w:ind w:firstLine="560" w:firstLineChars="200"/>
        <w:rPr>
          <w:rFonts w:ascii="仿宋" w:hAnsi="仿宋" w:eastAsia="仿宋_GB2312"/>
          <w:sz w:val="28"/>
          <w:szCs w:val="28"/>
          <w:lang w:bidi="zh-CN"/>
        </w:rPr>
      </w:pPr>
      <w:r>
        <w:rPr>
          <w:rFonts w:hint="eastAsia" w:ascii="仿宋_GB2312" w:hAnsi="仿宋_GB2312" w:eastAsia="仿宋_GB2312" w:cs="仿宋_GB2312"/>
          <w:sz w:val="28"/>
          <w:szCs w:val="28"/>
          <w:lang w:bidi="zh-CN"/>
        </w:rPr>
        <w:t>3.甲方结合日常生活需求，制定《常用商品目录》和《常用商品品牌目录》；乙方所售商品应当包括《常用商品目录》和《常用商品品牌目录》中所列的商品明细和商</w:t>
      </w:r>
      <w:r>
        <w:rPr>
          <w:rFonts w:ascii="仿宋" w:hAnsi="仿宋" w:eastAsia="仿宋_GB2312"/>
          <w:sz w:val="28"/>
          <w:szCs w:val="28"/>
          <w:lang w:bidi="zh-CN"/>
        </w:rPr>
        <w:t>品品牌，不得以任何理由拒绝上架销售。</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4.乙方应当严把商品进货渠道关，保证所提供的商品、设备通过相关检测和验收，禁止假冒、伪劣、过期、劣质、腐烂、变质食品及“三无”产品进入超市。</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5.乙方应当在经营场所醒目位置公示食品临近保质期标准，接受官兵监督。食品临近保质期界定时效和范围为：①保质期在半年以上的食品下架期限为距保质期截止（含当天）20天；②保质期在一个月以上的食品下架期限为距保质期截止（含当天）5天；③保质期在10天以上的食品下架期限为距保质期截止（含当天）3天；④保质期在10天以内的食品下架期限为距保质期截止（含当天）2天。</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6.乙方不得在经营场所房屋和场地上存放、生产、销售对房屋及其附属设施设备、周边环境有腐蚀、污染和破坏的有害商品，生产经营必须符合城市管理、环保要求和部队相关规定。</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（三）人员车辆管理</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1.乙方员工由乙方自行招聘，用工必须符合《劳动合同法》等相关法规，签订有效用工合同，并通过政治审查，办理健康证。</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2.乙方必须加强对员工的思想教育、管理和业务培养，确保业务熟练、举止端庄、着装得体、仪容整洁。</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3.乙方工作人员活动范围主要在超市内，不得随意进入办公、训练、官兵宿舍等区域，乙方车辆严格按照甲方规定的行驶路线低速行驶，人员车辆均须接受甲方纠察的检查。</w:t>
      </w:r>
    </w:p>
    <w:p>
      <w:pPr>
        <w:pStyle w:val="2"/>
        <w:spacing w:after="0" w:line="530" w:lineRule="exact"/>
        <w:ind w:firstLine="560" w:firstLineChars="200"/>
        <w:rPr>
          <w:rFonts w:ascii="仿宋" w:hAnsi="仿宋" w:eastAsia="仿宋_GB2312"/>
          <w:sz w:val="28"/>
          <w:szCs w:val="28"/>
          <w:lang w:bidi="zh-CN"/>
        </w:rPr>
      </w:pPr>
      <w:r>
        <w:rPr>
          <w:rFonts w:hint="eastAsia" w:ascii="仿宋" w:hAnsi="仿宋" w:eastAsia="仿宋_GB2312"/>
          <w:sz w:val="28"/>
          <w:szCs w:val="28"/>
          <w:lang w:bidi="zh-CN"/>
        </w:rPr>
        <w:t>（四）安全管理</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1.乙方须与甲方签订安全保密责任书，并严格遵守甲方安全及保密要求。</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2.甲方有权定期对乙方经营场所和经营活动进行安全检查，一旦发生用水、用火、用电、用气安全和失泄密问题，甲方将采取警告、罚款、申请解除合同等方式进行处罚，情节严重的依法追究相关人员责任。</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3.乙方须制订超市内部管理规定，加强安全管理，预防员工触电、溺水、烧伤、烫伤、摔伤等身意外伤亡，若发生安全责任事故，一切责任均由乙方负责。甲方不承担乙方承包期内超市内部的民事纠纷、经济担保等涉法责任。</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4.乙方应当做好经营场所的安全、防火、防盗、防水、防毒等工作，由此带来的一切问题由乙方负全责。</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（五）其他</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1.乙方负责超市的全部经营性质资金投入，独立进行经营。</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2.乙方必须具备：超市卫生安全检测能力、食品包装废弃物处理能力、食品卫生突发事件的预防和处置能力、应急物资储备能力、集中采购配送能力。</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3.乙方不得对超市进行任何形式的转让、转租、分租，否则甲方有权申请解除合同，并由乙方承担违约和赔偿责任。</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4.乙方应当及时受理消费者在商品质量、商品价格、服务态度、环境卫生等方面的投诉，并采取积极措施予以解决。</w:t>
      </w:r>
    </w:p>
    <w:p>
      <w:pPr>
        <w:pStyle w:val="2"/>
        <w:spacing w:after="0" w:line="530" w:lineRule="exact"/>
        <w:ind w:firstLine="560" w:firstLineChars="200"/>
        <w:rPr>
          <w:rFonts w:hint="eastAsia" w:ascii="仿宋_GB2312" w:hAnsi="仿宋_GB2312" w:eastAsia="仿宋_GB2312" w:cs="仿宋_GB2312"/>
          <w:sz w:val="28"/>
          <w:szCs w:val="28"/>
          <w:lang w:bidi="zh-CN"/>
        </w:rPr>
      </w:pPr>
      <w:r>
        <w:rPr>
          <w:rFonts w:hint="eastAsia" w:ascii="仿宋_GB2312" w:hAnsi="仿宋_GB2312" w:eastAsia="仿宋_GB2312" w:cs="仿宋_GB2312"/>
          <w:sz w:val="28"/>
          <w:szCs w:val="28"/>
          <w:lang w:bidi="zh-CN"/>
        </w:rPr>
        <w:t>5.因非甲方的原因造成的停电、停水等情况，甲方不承担任何责任；因维修或检修的原因发生的停水、停电等情况，甲方应当提前通知乙方并与有关部门协调，但由此造成的损失，甲方不承担任何经济责任。</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sym w:font="Wingdings 2" w:char="00A3"/>
      </w:r>
      <w:r>
        <w:rPr>
          <w:rFonts w:hint="eastAsia" w:ascii="黑体" w:hAnsi="黑体"/>
          <w:b w:val="0"/>
          <w:bCs w:val="0"/>
          <w:lang w:eastAsia="zh-CN"/>
        </w:rPr>
        <w:t>六</w:t>
      </w:r>
      <w:r>
        <w:rPr>
          <w:rFonts w:hint="eastAsia" w:ascii="黑体" w:hAnsi="黑体"/>
          <w:b w:val="0"/>
          <w:bCs w:val="0"/>
        </w:rPr>
        <w:t>、</w:t>
      </w:r>
      <w:bookmarkStart w:id="1" w:name="_Hlk129352073"/>
      <w:r>
        <w:rPr>
          <w:rFonts w:hint="eastAsia" w:ascii="黑体" w:hAnsi="黑体"/>
          <w:b w:val="0"/>
          <w:bCs w:val="0"/>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序号</w:t>
            </w:r>
          </w:p>
        </w:tc>
        <w:tc>
          <w:tcPr>
            <w:tcW w:w="208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考核部位或场所</w:t>
            </w:r>
          </w:p>
        </w:tc>
        <w:tc>
          <w:tcPr>
            <w:tcW w:w="250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考核内容</w:t>
            </w:r>
          </w:p>
        </w:tc>
        <w:tc>
          <w:tcPr>
            <w:tcW w:w="2300"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考核标准</w:t>
            </w:r>
          </w:p>
        </w:tc>
        <w:tc>
          <w:tcPr>
            <w:tcW w:w="939"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bCs/>
                <w:spacing w:val="-4"/>
                <w:sz w:val="21"/>
                <w:szCs w:val="21"/>
              </w:rPr>
              <w:t>…</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lang w:eastAsia="zh-CN"/>
        </w:rPr>
        <w:t>七</w:t>
      </w:r>
      <w:r>
        <w:rPr>
          <w:rFonts w:hint="eastAsia" w:ascii="黑体" w:hAnsi="黑体"/>
          <w:b w:val="0"/>
          <w:bCs w:val="0"/>
        </w:rPr>
        <w:t>、履约验收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2" w:name="_Hlk129347058"/>
      <w:r>
        <w:rPr>
          <w:rFonts w:hint="eastAsia" w:ascii="仿宋" w:hAnsi="仿宋" w:eastAsia="仿宋_GB2312"/>
          <w:bCs/>
          <w:sz w:val="28"/>
          <w:szCs w:val="28"/>
        </w:rPr>
        <w:t>服务</w:t>
      </w:r>
      <w:bookmarkEnd w:id="2"/>
      <w:r>
        <w:rPr>
          <w:rFonts w:hint="eastAsia" w:ascii="仿宋" w:hAnsi="仿宋" w:eastAsia="仿宋_GB2312"/>
          <w:bCs/>
          <w:sz w:val="28"/>
          <w:szCs w:val="28"/>
        </w:rPr>
        <w:t>分期考核验收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w:t>
      </w:r>
      <w:r>
        <w:rPr>
          <w:rFonts w:hint="eastAsia" w:ascii="仿宋" w:hAnsi="仿宋" w:eastAsia="仿宋_GB2312"/>
          <w:bCs/>
          <w:sz w:val="28"/>
          <w:szCs w:val="28"/>
        </w:rPr>
        <w:t>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（6）合同履约综合评价：甲方按合同约定的考核时间对乙方合同履行情况进行综合评价，综合评价可作为续签合同的依据。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八</w:t>
      </w:r>
      <w:r>
        <w:rPr>
          <w:rFonts w:hint="eastAsia" w:ascii="黑体" w:hAnsi="黑体"/>
          <w:b w:val="0"/>
          <w:bCs w:val="0"/>
        </w:rPr>
        <w:t>、权利与</w:t>
      </w:r>
      <w:r>
        <w:rPr>
          <w:rFonts w:ascii="黑体" w:hAnsi="黑体"/>
          <w:b w:val="0"/>
          <w:bCs w:val="0"/>
        </w:rPr>
        <w:t>义务</w:t>
      </w:r>
      <w:r>
        <w:rPr>
          <w:rFonts w:hint="eastAsia" w:ascii="楷体_GB2312" w:hAnsi="楷体_GB2312" w:eastAsia="楷体_GB2312" w:cs="楷体_GB2312"/>
          <w:b w:val="0"/>
          <w:bCs w:val="0"/>
          <w:sz w:val="24"/>
          <w:szCs w:val="24"/>
        </w:rPr>
        <w:t>（可根据实际情况甲乙双方协商明确）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（一）甲方的权利义务：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1.甲方派驻超市的管理人员，代表甲方行使日常管理监督的责任；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2.有权对乙方的商品价格、产品质量、服务态度、环境卫生、员工管理等方面进行督促检查，并督促乙方限期整改检查发现问题；</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3.有权</w:t>
      </w:r>
      <w:r>
        <w:rPr>
          <w:rFonts w:ascii="仿宋" w:hAnsi="仿宋" w:eastAsia="仿宋_GB2312"/>
          <w:bCs/>
          <w:sz w:val="28"/>
          <w:szCs w:val="28"/>
        </w:rPr>
        <w:t>支配乙方部分店面（货架）用于供应甲方指定的商品</w:t>
      </w:r>
      <w:r>
        <w:rPr>
          <w:rFonts w:ascii="楷体" w:hAnsi="楷体" w:eastAsia="楷体_GB2312"/>
          <w:bCs/>
          <w:sz w:val="24"/>
          <w:szCs w:val="28"/>
        </w:rPr>
        <w:t>（具体面积</w:t>
      </w:r>
      <w:r>
        <w:rPr>
          <w:rFonts w:hint="eastAsia" w:ascii="楷体" w:hAnsi="楷体" w:eastAsia="楷体_GB2312"/>
          <w:bCs/>
          <w:sz w:val="24"/>
          <w:szCs w:val="28"/>
          <w:lang w:eastAsia="zh-CN"/>
        </w:rPr>
        <w:t>（</w:t>
      </w:r>
      <w:r>
        <w:rPr>
          <w:rFonts w:ascii="楷体" w:hAnsi="楷体" w:eastAsia="楷体_GB2312"/>
          <w:bCs/>
          <w:sz w:val="24"/>
          <w:szCs w:val="28"/>
        </w:rPr>
        <w:t>数量</w:t>
      </w:r>
      <w:r>
        <w:rPr>
          <w:rFonts w:hint="eastAsia" w:ascii="楷体" w:hAnsi="楷体" w:eastAsia="楷体_GB2312"/>
          <w:bCs/>
          <w:sz w:val="24"/>
          <w:szCs w:val="28"/>
          <w:lang w:eastAsia="zh-CN"/>
        </w:rPr>
        <w:t>）</w:t>
      </w:r>
      <w:r>
        <w:rPr>
          <w:rFonts w:ascii="楷体" w:hAnsi="楷体" w:eastAsia="楷体_GB2312"/>
          <w:bCs/>
          <w:sz w:val="24"/>
          <w:szCs w:val="28"/>
        </w:rPr>
        <w:t>双方另行协商确定）</w:t>
      </w:r>
      <w:r>
        <w:rPr>
          <w:rFonts w:ascii="仿宋" w:hAnsi="仿宋" w:eastAsia="仿宋_GB2312"/>
          <w:bCs/>
          <w:sz w:val="28"/>
          <w:szCs w:val="28"/>
        </w:rPr>
        <w:t>；</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4.应急情况下，甲方有权无偿使用乙方的仓储物流设施，优先动用乙方的库存商品，但甲方应当在事后及时按照商品惠军价格给予乙方经济补偿；</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5.负责为乙方提供水电气热等固定设施的接口，并按实际使用量向乙方收取水电气热费；</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6.在责任</w:t>
      </w:r>
      <w:r>
        <w:rPr>
          <w:rFonts w:ascii="仿宋" w:hAnsi="仿宋" w:eastAsia="仿宋_GB2312"/>
          <w:bCs/>
          <w:sz w:val="28"/>
          <w:szCs w:val="28"/>
        </w:rPr>
        <w:t>权限内，为乙方经营活动提供便利，帮助办理人员、车辆出入证件等</w:t>
      </w:r>
      <w:r>
        <w:rPr>
          <w:rFonts w:ascii="楷体" w:hAnsi="楷体" w:eastAsia="楷体_GB2312"/>
          <w:bCs/>
          <w:sz w:val="24"/>
          <w:szCs w:val="28"/>
        </w:rPr>
        <w:t>（费用由乙方自理）</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w:t>
      </w:r>
      <w:r>
        <w:rPr>
          <w:rFonts w:ascii="仿宋" w:hAnsi="仿宋" w:eastAsia="仿宋_GB2312"/>
          <w:bCs/>
          <w:sz w:val="28"/>
          <w:szCs w:val="28"/>
        </w:rPr>
        <w:t>负责协调、处理、解决本合同生效前发生的遗留问题，不因此影响乙方工作；</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w:t>
      </w:r>
      <w:r>
        <w:rPr>
          <w:rFonts w:ascii="仿宋" w:hAnsi="仿宋" w:eastAsia="仿宋_GB2312"/>
          <w:bCs/>
          <w:sz w:val="28"/>
          <w:szCs w:val="28"/>
        </w:rPr>
        <w:t>有关法律规定和当事人约定的其他权利义务。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（二）乙方的权利义务：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1.拥有商品采购自主权，但所采商品必须确保卫生和质量，不得经营工商、卫生、教育、安全等部门禁止售卖的商品和“三无”产品；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2.有权要求甲方提供超市经营所必须的场所和水电暖等保障；</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3.有权向甲方纪检部门投诉吃、拿、卡、要等恶意干扰乙方经营活动的情况和个人；</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4.有义务配合甲方销售指定的商品，不得收取任何费用；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5.必须配备电子收银机（能提供机打购物小票）、监控防盗等超市必要设备，并配备必要的消防器材，所需费用由乙方自行负责；</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6.自行保管其所有物资设施，如发生丢失、被盗、失火等事故,造成的损失由乙方自行承担，与甲方无关；</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7.同等条件</w:t>
      </w:r>
      <w:r>
        <w:rPr>
          <w:rFonts w:ascii="仿宋" w:hAnsi="仿宋" w:eastAsia="仿宋_GB2312"/>
          <w:bCs/>
          <w:sz w:val="28"/>
          <w:szCs w:val="28"/>
        </w:rPr>
        <w:t>下优先聘用随军未就业家属，但不能由军人家属变相代为经营或承包；</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8.遵守甲方各项保密和管理制度，保守所掌握的军人身份信息；</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9.负责超市消防工作，定期组织员工开展消防演练；</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10.按时足额缴纳应当由乙方承担的相关费用；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11.乙方在合同期内与外界（包括员工）发生的一切债权、债务、劳务、工伤等纠纷问题，均与甲方无关，由乙方自行解决；</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12.有关法</w:t>
      </w:r>
      <w:r>
        <w:rPr>
          <w:rFonts w:ascii="仿宋" w:hAnsi="仿宋" w:eastAsia="仿宋_GB2312"/>
          <w:bCs/>
          <w:sz w:val="28"/>
          <w:szCs w:val="28"/>
        </w:rPr>
        <w:t>律规定和当事人约定的其他权利义务。</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九</w:t>
      </w:r>
      <w:r>
        <w:rPr>
          <w:rFonts w:hint="eastAsia" w:ascii="黑体" w:hAnsi="黑体"/>
          <w:b w:val="0"/>
          <w:bCs w:val="0"/>
        </w:rPr>
        <w:t>、交接查验</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（一）甲乙双方应当在服务开始</w:t>
      </w:r>
      <w:r>
        <w:rPr>
          <w:rFonts w:ascii="仿宋" w:hAnsi="仿宋" w:eastAsia="仿宋_GB2312"/>
          <w:bCs/>
          <w:sz w:val="28"/>
          <w:szCs w:val="28"/>
          <w:u w:val="single"/>
        </w:rPr>
        <w:t xml:space="preserve">   </w:t>
      </w:r>
      <w:r>
        <w:rPr>
          <w:rFonts w:ascii="仿宋" w:hAnsi="仿宋" w:eastAsia="仿宋_GB2312"/>
          <w:bCs/>
          <w:sz w:val="28"/>
          <w:szCs w:val="28"/>
        </w:rPr>
        <w:t>日前，</w:t>
      </w:r>
      <w:r>
        <w:rPr>
          <w:rFonts w:hint="eastAsia" w:ascii="仿宋" w:hAnsi="仿宋" w:eastAsia="仿宋_GB2312"/>
          <w:bCs/>
          <w:sz w:val="28"/>
          <w:szCs w:val="28"/>
        </w:rPr>
        <w:t>就超市、员工宿舍用房及附属设施的交接时间、交接查验、交接前后责任界定等事项进行约定。交接时间应当明确具体时点，时点前相关责任由甲方承担，时点后相关责任由乙方承担。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交接前，甲方应当对列入移交的超市、员工宿舍用房及附属设施等进行登记造册，做到账物相符，并配合乙方进行现场查验。经双方现场查验无误后，签订确认书完成交接。对查验中发现的问题，由甲乙双方协商解决，相关内容可作为合同的补充协议。</w:t>
      </w:r>
    </w:p>
    <w:p>
      <w:pPr>
        <w:pStyle w:val="2"/>
        <w:spacing w:after="0" w:line="530" w:lineRule="exact"/>
        <w:ind w:firstLine="560" w:firstLineChars="200"/>
      </w:pPr>
      <w:r>
        <w:rPr>
          <w:rFonts w:hint="eastAsia" w:ascii="仿宋" w:hAnsi="仿宋" w:eastAsia="仿宋_GB2312"/>
          <w:bCs/>
          <w:sz w:val="28"/>
          <w:szCs w:val="28"/>
        </w:rPr>
        <w:t>（三）交接完成后，乙方可根据自身经营需要，对超市、员工宿舍用房及附属设施等进行装修，装修所产生的费用，由乙方自行承担。</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乙方应当承担保密义务</w:t>
      </w:r>
      <w:r>
        <w:rPr>
          <w:rFonts w:hint="eastAsia" w:ascii="仿宋" w:hAnsi="仿宋"/>
          <w:bCs/>
          <w:sz w:val="28"/>
          <w:szCs w:val="28"/>
          <w:lang w:eastAsia="zh-CN"/>
        </w:rPr>
        <w:t>，</w:t>
      </w:r>
      <w:r>
        <w:rPr>
          <w:rFonts w:hint="eastAsia" w:ascii="仿宋" w:hAnsi="仿宋" w:eastAsia="仿宋_GB2312"/>
          <w:bCs/>
          <w:sz w:val="28"/>
          <w:szCs w:val="28"/>
        </w:rPr>
        <w:t>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w:t>
      </w:r>
      <w:r>
        <w:rPr>
          <w:rFonts w:hint="eastAsia" w:ascii="仿宋" w:hAnsi="仿宋"/>
          <w:bCs/>
          <w:sz w:val="28"/>
          <w:szCs w:val="28"/>
          <w:lang w:eastAsia="zh-CN"/>
        </w:rPr>
        <w:t>军方相关主管部门</w:t>
      </w:r>
      <w:r>
        <w:rPr>
          <w:rFonts w:hint="eastAsia" w:ascii="仿宋" w:hAnsi="仿宋" w:eastAsia="仿宋_GB2312"/>
          <w:bCs/>
          <w:sz w:val="28"/>
          <w:szCs w:val="28"/>
        </w:rPr>
        <w:t>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一</w:t>
      </w:r>
      <w:r>
        <w:rPr>
          <w:rFonts w:hint="eastAsia" w:ascii="黑体" w:hAnsi="黑体"/>
          <w:b w:val="0"/>
          <w:bCs w:val="0"/>
        </w:rPr>
        <w:t>、履约保证金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bookmarkStart w:id="3" w:name="_Hlk129354415"/>
      <w:r>
        <w:rPr>
          <w:rFonts w:hint="eastAsia" w:ascii="黑体" w:hAnsi="黑体"/>
          <w:b w:val="0"/>
          <w:bCs w:val="0"/>
        </w:rPr>
        <w:t>十</w:t>
      </w:r>
      <w:r>
        <w:rPr>
          <w:rFonts w:hint="eastAsia" w:ascii="黑体" w:hAnsi="黑体"/>
          <w:b w:val="0"/>
          <w:bCs w:val="0"/>
          <w:lang w:eastAsia="zh-CN"/>
        </w:rPr>
        <w:t>二</w:t>
      </w:r>
      <w:r>
        <w:rPr>
          <w:rFonts w:hint="eastAsia" w:ascii="黑体" w:hAnsi="黑体"/>
          <w:b w:val="0"/>
          <w:bCs w:val="0"/>
        </w:rPr>
        <w:t>、违约责任</w:t>
      </w:r>
    </w:p>
    <w:p>
      <w:pPr>
        <w:adjustRightInd w:val="0"/>
        <w:spacing w:line="530" w:lineRule="exact"/>
        <w:ind w:firstLine="560" w:firstLineChars="200"/>
        <w:rPr>
          <w:rFonts w:ascii="仿宋" w:hAnsi="仿宋" w:eastAsia="仿宋_GB2312"/>
          <w:bCs/>
          <w:sz w:val="28"/>
          <w:szCs w:val="28"/>
        </w:rPr>
      </w:pPr>
      <w:bookmarkStart w:id="4" w:name="_Hlk129348417"/>
      <w:r>
        <w:rPr>
          <w:rFonts w:hint="eastAsia" w:ascii="仿宋" w:hAnsi="仿宋" w:eastAsia="仿宋_GB2312"/>
          <w:bCs/>
          <w:sz w:val="28"/>
          <w:szCs w:val="28"/>
        </w:rPr>
        <w:t>（一）</w:t>
      </w:r>
      <w:bookmarkEnd w:id="4"/>
      <w:r>
        <w:rPr>
          <w:rFonts w:hint="eastAsia" w:ascii="仿宋" w:hAnsi="仿宋" w:eastAsia="仿宋_GB2312"/>
          <w:bCs/>
          <w:sz w:val="28"/>
          <w:szCs w:val="28"/>
        </w:rPr>
        <w:t>乙方未按照合同约定提供服务的，甲方有权要求乙方限期整改，逾期未整改造成甲方损失的，乙方应按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二</w:t>
      </w:r>
      <w:r>
        <w:rPr>
          <w:rFonts w:hint="eastAsia" w:ascii="仿宋" w:hAnsi="仿宋" w:eastAsia="仿宋_GB2312"/>
          <w:bCs/>
          <w:sz w:val="28"/>
          <w:szCs w:val="28"/>
        </w:rPr>
        <w:t>）因甲方违约导致乙方不能提供约定服务的，乙方有权要求甲方限期解决，逾期未解决且严重违约的，乙方有权解除合同；前述行为造成乙方经济损失的，甲方应当赔偿相应损失，并按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三</w:t>
      </w:r>
      <w:r>
        <w:rPr>
          <w:rFonts w:hint="eastAsia" w:ascii="仿宋_GB2312" w:hAnsi="仿宋_GB2312" w:eastAsia="仿宋_GB2312" w:cs="仿宋_GB2312"/>
          <w:bCs/>
          <w:sz w:val="28"/>
          <w:szCs w:val="28"/>
        </w:rPr>
        <w:t>）乙方应当保证服务质量，确保服务保障对象满意率≥85%。甲方每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（月、季度、半年）</w:t>
      </w:r>
      <w:r>
        <w:rPr>
          <w:rFonts w:hint="eastAsia" w:ascii="仿宋_GB2312" w:hAnsi="仿宋_GB2312" w:eastAsia="仿宋_GB2312" w:cs="仿宋_GB2312"/>
          <w:bCs/>
          <w:sz w:val="28"/>
          <w:szCs w:val="28"/>
        </w:rPr>
        <w:t>组织一次面向服务保障对象的满意度测评，并及时将测评情况反馈乙方。第一次满意率低于85%时，</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；累计两次满意率低于85%时，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；累计三次满意率低于85%时，甲方有权终止合同并按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的标准扣除乙方履约保证金。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（四）</w:t>
      </w:r>
      <w:r>
        <w:rPr>
          <w:rFonts w:hint="eastAsia" w:ascii="仿宋" w:hAnsi="仿宋" w:eastAsia="仿宋_GB2312"/>
          <w:bCs/>
          <w:sz w:val="28"/>
          <w:szCs w:val="28"/>
        </w:rPr>
        <w:t>乙方在合同期限内擅自停止服务的，甲方可要求乙方继续履行，采取补救措施，并应当按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（五）</w:t>
      </w:r>
      <w:r>
        <w:rPr>
          <w:rFonts w:hint="eastAsia" w:ascii="仿宋" w:hAnsi="仿宋" w:eastAsia="仿宋_GB2312"/>
          <w:bCs/>
          <w:sz w:val="28"/>
          <w:szCs w:val="28"/>
        </w:rPr>
        <w:t>乙方在本合同终止后拒不撤出营区的，甲方有权要求乙方按时撤出营区，并应当按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（六）</w:t>
      </w:r>
      <w:r>
        <w:rPr>
          <w:rFonts w:hint="eastAsia" w:ascii="仿宋" w:hAnsi="仿宋" w:eastAsia="仿宋_GB2312"/>
          <w:bCs/>
          <w:sz w:val="28"/>
          <w:szCs w:val="28"/>
        </w:rPr>
        <w:t>乙方员工违反甲方相关管理规定的，甲方有权要求乙方做出辞退处理，并由乙方先行代其承担相关经济或法律责任。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（七）</w:t>
      </w:r>
      <w:r>
        <w:rPr>
          <w:rFonts w:hint="eastAsia" w:ascii="仿宋" w:hAnsi="仿宋" w:eastAsia="仿宋_GB2312"/>
          <w:bCs/>
          <w:sz w:val="28"/>
          <w:szCs w:val="28"/>
        </w:rPr>
        <w:t>乙方违反本合同相关</w:t>
      </w:r>
      <w:r>
        <w:rPr>
          <w:rFonts w:hint="eastAsia" w:ascii="仿宋" w:hAnsi="仿宋"/>
          <w:bCs/>
          <w:sz w:val="28"/>
          <w:szCs w:val="28"/>
          <w:lang w:eastAsia="zh-CN"/>
        </w:rPr>
        <w:t>安全</w:t>
      </w:r>
      <w:r>
        <w:rPr>
          <w:rFonts w:hint="eastAsia" w:ascii="仿宋" w:hAnsi="仿宋" w:eastAsia="仿宋_GB2312"/>
          <w:bCs/>
          <w:sz w:val="28"/>
          <w:szCs w:val="28"/>
        </w:rPr>
        <w:t>保密约定的，视为严重违约行为，甲方有权解除本合同，全额扣除履约保证金，并追究乙方责任。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（八）</w:t>
      </w:r>
      <w:r>
        <w:rPr>
          <w:rFonts w:hint="eastAsia" w:ascii="仿宋" w:hAnsi="仿宋" w:eastAsia="仿宋_GB2312"/>
          <w:bCs/>
          <w:sz w:val="28"/>
          <w:szCs w:val="28"/>
        </w:rPr>
        <w:t>乙方应保证自主经营，不得将本服务项目分包转包，如有违反视为严重违约，甲方有权解除本合同，全额扣除履约保证金，并追究乙方责任。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九</w:t>
      </w:r>
      <w:r>
        <w:rPr>
          <w:rFonts w:hint="eastAsia" w:ascii="仿宋" w:hAnsi="仿宋" w:eastAsia="仿宋_GB2312"/>
          <w:bCs/>
          <w:sz w:val="28"/>
          <w:szCs w:val="28"/>
        </w:rPr>
        <w:t>）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3"/>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三</w:t>
      </w:r>
      <w:r>
        <w:rPr>
          <w:rFonts w:hint="eastAsia" w:ascii="黑体" w:hAnsi="黑体"/>
          <w:b w:val="0"/>
          <w:bCs w:val="0"/>
        </w:rPr>
        <w:t>、争议解决方式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四</w:t>
      </w:r>
      <w:r>
        <w:rPr>
          <w:rFonts w:hint="eastAsia" w:ascii="黑体" w:hAnsi="黑体"/>
          <w:b w:val="0"/>
          <w:bCs w:val="0"/>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highlight w:val="none"/>
        </w:rPr>
      </w:pPr>
      <w:r>
        <w:rPr>
          <w:rFonts w:hint="eastAsia" w:ascii="仿宋" w:hAnsi="仿宋" w:eastAsia="仿宋_GB2312"/>
          <w:bCs/>
          <w:sz w:val="28"/>
          <w:szCs w:val="28"/>
          <w:highlight w:val="none"/>
        </w:rPr>
        <w:t>（</w:t>
      </w:r>
      <w:r>
        <w:rPr>
          <w:rFonts w:hint="eastAsia" w:ascii="仿宋" w:hAnsi="仿宋"/>
          <w:bCs/>
          <w:sz w:val="28"/>
          <w:szCs w:val="28"/>
          <w:highlight w:val="none"/>
          <w:lang w:eastAsia="zh-CN"/>
        </w:rPr>
        <w:t>二</w:t>
      </w:r>
      <w:r>
        <w:rPr>
          <w:rFonts w:hint="eastAsia" w:ascii="仿宋" w:hAnsi="仿宋" w:eastAsia="仿宋_GB2312"/>
          <w:bCs/>
          <w:sz w:val="28"/>
          <w:szCs w:val="28"/>
          <w:highlight w:val="none"/>
        </w:rPr>
        <w:t>）自合同签订之日起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个月内，由甲方负责为乙方办理全军统一制式的《军队房地产使用许可证》《军队卫生许可证》；乙方自取得《军队房地产使用许可证》之日起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日内，自行到当地工商、税务机关办理《营业执照》《税务登记证》等手续。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）甲乙双方任何一方决定在本合同期限届满后不再续约的，均应当在期满前</w:t>
      </w:r>
      <w:r>
        <w:rPr>
          <w:rFonts w:hint="eastAsia" w:ascii="仿宋" w:hAnsi="仿宋" w:eastAsia="仿宋_GB2312"/>
          <w:bCs/>
          <w:sz w:val="28"/>
          <w:szCs w:val="28"/>
          <w:u w:val="single"/>
        </w:rPr>
        <w:t xml:space="preserve">    </w:t>
      </w:r>
      <w:r>
        <w:rPr>
          <w:rFonts w:hint="eastAsia" w:ascii="仿宋" w:hAnsi="仿宋" w:eastAsia="仿宋_GB2312"/>
          <w:bCs/>
          <w:sz w:val="28"/>
          <w:szCs w:val="28"/>
        </w:rPr>
        <w:t>个月内书面通知对方。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）本合同期限届满前，甲方决定继续聘用乙方的，应当在期满前</w:t>
      </w:r>
      <w:r>
        <w:rPr>
          <w:rFonts w:hint="eastAsia" w:ascii="仿宋" w:hAnsi="仿宋"/>
          <w:bCs/>
          <w:sz w:val="28"/>
          <w:szCs w:val="28"/>
          <w:u w:val="single"/>
          <w:lang w:val="en-US" w:eastAsia="zh-CN"/>
        </w:rPr>
        <w:tab/>
      </w:r>
      <w:r>
        <w:rPr>
          <w:rFonts w:hint="eastAsia" w:ascii="仿宋" w:hAnsi="仿宋"/>
          <w:bCs/>
          <w:sz w:val="28"/>
          <w:szCs w:val="28"/>
          <w:lang w:eastAsia="zh-CN"/>
        </w:rPr>
        <w:t>日</w:t>
      </w:r>
      <w:r>
        <w:rPr>
          <w:rFonts w:hint="eastAsia" w:ascii="仿宋" w:hAnsi="仿宋" w:eastAsia="仿宋_GB2312"/>
          <w:bCs/>
          <w:sz w:val="28"/>
          <w:szCs w:val="28"/>
        </w:rPr>
        <w:t>内书面通知对方；乙方自接到续约通知</w:t>
      </w:r>
      <w:r>
        <w:rPr>
          <w:rFonts w:hint="eastAsia" w:ascii="仿宋" w:hAnsi="仿宋" w:eastAsia="仿宋_GB2312"/>
          <w:bCs/>
          <w:sz w:val="28"/>
          <w:szCs w:val="28"/>
          <w:u w:val="single"/>
        </w:rPr>
        <w:t xml:space="preserve">    </w:t>
      </w:r>
      <w:r>
        <w:rPr>
          <w:rFonts w:hint="eastAsia" w:ascii="仿宋" w:hAnsi="仿宋"/>
          <w:bCs/>
          <w:sz w:val="28"/>
          <w:szCs w:val="28"/>
          <w:lang w:eastAsia="zh-CN"/>
        </w:rPr>
        <w:t>日</w:t>
      </w:r>
      <w:r>
        <w:rPr>
          <w:rFonts w:hint="eastAsia" w:ascii="仿宋" w:hAnsi="仿宋" w:eastAsia="仿宋_GB2312"/>
          <w:bCs/>
          <w:sz w:val="28"/>
          <w:szCs w:val="28"/>
        </w:rPr>
        <w:t>内回复甲方。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）本合同终止后尚未有新的服务企业承接的，</w:t>
      </w:r>
      <w:r>
        <w:rPr>
          <w:rFonts w:hint="eastAsia" w:ascii="仿宋" w:hAnsi="仿宋"/>
          <w:bCs/>
          <w:sz w:val="28"/>
          <w:szCs w:val="28"/>
          <w:lang w:eastAsia="zh-CN"/>
        </w:rPr>
        <w:t>双方可</w:t>
      </w:r>
      <w:r>
        <w:rPr>
          <w:rFonts w:hint="eastAsia" w:ascii="仿宋" w:hAnsi="仿宋" w:eastAsia="仿宋_GB2312"/>
          <w:bCs/>
          <w:sz w:val="28"/>
          <w:szCs w:val="28"/>
        </w:rPr>
        <w:t>签订补充协议，适当延长服务期限，一般不超过合</w:t>
      </w:r>
      <w:r>
        <w:rPr>
          <w:rFonts w:hint="eastAsia" w:ascii="仿宋_GB2312" w:hAnsi="仿宋_GB2312" w:eastAsia="仿宋_GB2312" w:cs="仿宋_GB2312"/>
          <w:bCs/>
          <w:sz w:val="28"/>
          <w:szCs w:val="28"/>
        </w:rPr>
        <w:t>同期限的10%。在</w:t>
      </w:r>
      <w:r>
        <w:rPr>
          <w:rFonts w:hint="eastAsia" w:ascii="仿宋" w:hAnsi="仿宋" w:eastAsia="仿宋_GB2312"/>
          <w:bCs/>
          <w:sz w:val="28"/>
          <w:szCs w:val="28"/>
        </w:rPr>
        <w:t>此期间的服务费用按照本合同约定的标准计算。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（六）本合同终止后，甲乙双方应当共同做好交接事宜，包括水电气热费的清算、营房及附属设施交接查验以及相关资料清理交接等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五</w:t>
      </w:r>
      <w:r>
        <w:rPr>
          <w:rFonts w:hint="eastAsia" w:ascii="黑体" w:hAnsi="黑体"/>
          <w:b w:val="0"/>
          <w:bCs w:val="0"/>
        </w:rPr>
        <w:t>、其他事项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六</w:t>
      </w:r>
      <w:r>
        <w:rPr>
          <w:rFonts w:hint="eastAsia" w:ascii="黑体" w:hAnsi="黑体"/>
          <w:b w:val="0"/>
          <w:bCs w:val="0"/>
        </w:rPr>
        <w:t>、附件</w:t>
      </w:r>
    </w:p>
    <w:p>
      <w:pPr>
        <w:pStyle w:val="8"/>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jc w:val="left"/>
        <w:textAlignment w:val="auto"/>
        <w:rPr>
          <w:rFonts w:hint="default" w:ascii="仿宋" w:hAnsi="仿宋"/>
          <w:bCs/>
          <w:sz w:val="28"/>
          <w:szCs w:val="28"/>
          <w:lang w:val="en-US" w:eastAsia="zh-CN"/>
        </w:rPr>
      </w:pPr>
      <w:bookmarkStart w:id="5" w:name="_GoBack"/>
      <w:bookmarkEnd w:id="5"/>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pStyle w:val="2"/>
        <w:keepNext w:val="0"/>
        <w:keepLines w:val="0"/>
        <w:pageBreakBefore w:val="0"/>
        <w:widowControl w:val="0"/>
        <w:kinsoku/>
        <w:wordWrap/>
        <w:overflowPunct/>
        <w:topLinePunct w:val="0"/>
        <w:autoSpaceDE/>
        <w:autoSpaceDN/>
        <w:bidi w:val="0"/>
        <w:adjustRightInd/>
        <w:snapToGrid/>
        <w:spacing w:after="0"/>
        <w:textAlignment w:val="auto"/>
      </w:pPr>
    </w:p>
    <w:tbl>
      <w:tblPr>
        <w:tblStyle w:val="13"/>
        <w:tblW w:w="8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0"/>
        <w:gridCol w:w="4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440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0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6" w:hRule="atLeast"/>
          <w:jc w:val="center"/>
        </w:trPr>
        <w:tc>
          <w:tcPr>
            <w:tcW w:w="440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0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sz w:val="2"/>
          <w:szCs w:val="2"/>
        </w:rPr>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25B96"/>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36A36"/>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54FD"/>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2F"/>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1857"/>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E7A63"/>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4309"/>
    <w:rsid w:val="00DC7EA4"/>
    <w:rsid w:val="00DE0141"/>
    <w:rsid w:val="00DE5FFF"/>
    <w:rsid w:val="00DE7989"/>
    <w:rsid w:val="00DE7F6D"/>
    <w:rsid w:val="00DF07B2"/>
    <w:rsid w:val="00DF41B5"/>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4739D"/>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3D93"/>
    <w:rsid w:val="00FF5996"/>
    <w:rsid w:val="00FF5ACE"/>
    <w:rsid w:val="01A16D4C"/>
    <w:rsid w:val="01A7604A"/>
    <w:rsid w:val="025F381E"/>
    <w:rsid w:val="02AF6C34"/>
    <w:rsid w:val="06730E82"/>
    <w:rsid w:val="079C0686"/>
    <w:rsid w:val="07D34F1E"/>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21374D"/>
    <w:rsid w:val="31786C1C"/>
    <w:rsid w:val="31E620EA"/>
    <w:rsid w:val="32014534"/>
    <w:rsid w:val="33EF1CF9"/>
    <w:rsid w:val="343B02B7"/>
    <w:rsid w:val="34A360AF"/>
    <w:rsid w:val="351179DC"/>
    <w:rsid w:val="35456ED6"/>
    <w:rsid w:val="35890C9A"/>
    <w:rsid w:val="35ED0128"/>
    <w:rsid w:val="38204CE3"/>
    <w:rsid w:val="3927471D"/>
    <w:rsid w:val="39947E1A"/>
    <w:rsid w:val="39947FCC"/>
    <w:rsid w:val="39A26CBE"/>
    <w:rsid w:val="3A3466CD"/>
    <w:rsid w:val="3C3C04BB"/>
    <w:rsid w:val="3D250077"/>
    <w:rsid w:val="3D507670"/>
    <w:rsid w:val="3E2452A7"/>
    <w:rsid w:val="3FC463C8"/>
    <w:rsid w:val="405144D0"/>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4FF52700"/>
    <w:rsid w:val="500378F9"/>
    <w:rsid w:val="511D0713"/>
    <w:rsid w:val="511E62EB"/>
    <w:rsid w:val="51CF450B"/>
    <w:rsid w:val="528A1B2A"/>
    <w:rsid w:val="54207520"/>
    <w:rsid w:val="5521098F"/>
    <w:rsid w:val="55CC794D"/>
    <w:rsid w:val="57B808B5"/>
    <w:rsid w:val="594C595D"/>
    <w:rsid w:val="5A160E4E"/>
    <w:rsid w:val="5D8B16A6"/>
    <w:rsid w:val="5E162DDF"/>
    <w:rsid w:val="5FA259B3"/>
    <w:rsid w:val="61764BE2"/>
    <w:rsid w:val="61D62FCE"/>
    <w:rsid w:val="620B7AFA"/>
    <w:rsid w:val="624406FC"/>
    <w:rsid w:val="63150592"/>
    <w:rsid w:val="633927C0"/>
    <w:rsid w:val="63C673D2"/>
    <w:rsid w:val="643C1CEA"/>
    <w:rsid w:val="64E57406"/>
    <w:rsid w:val="685202C9"/>
    <w:rsid w:val="698373A1"/>
    <w:rsid w:val="6A4424A5"/>
    <w:rsid w:val="6A986B1F"/>
    <w:rsid w:val="6B7E0745"/>
    <w:rsid w:val="6C5D6058"/>
    <w:rsid w:val="6C6C23C8"/>
    <w:rsid w:val="6C755464"/>
    <w:rsid w:val="6F8253A9"/>
    <w:rsid w:val="6FBB6940"/>
    <w:rsid w:val="70CA367A"/>
    <w:rsid w:val="71752373"/>
    <w:rsid w:val="71833D4B"/>
    <w:rsid w:val="73804A61"/>
    <w:rsid w:val="73AE67A0"/>
    <w:rsid w:val="73D31B98"/>
    <w:rsid w:val="747D0702"/>
    <w:rsid w:val="75AD3BAF"/>
    <w:rsid w:val="76C42446"/>
    <w:rsid w:val="77A5299C"/>
    <w:rsid w:val="797567D1"/>
    <w:rsid w:val="7CAE2BD2"/>
    <w:rsid w:val="7CBC5B13"/>
    <w:rsid w:val="7EE62606"/>
    <w:rsid w:val="7F357B1D"/>
    <w:rsid w:val="7F503D18"/>
    <w:rsid w:val="7F635AC8"/>
    <w:rsid w:val="7FA94E19"/>
    <w:rsid w:val="7FCD7D17"/>
    <w:rsid w:val="BDFFF9B2"/>
    <w:rsid w:val="BF7FA77C"/>
    <w:rsid w:val="DBBFBC44"/>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1899</Words>
  <Characters>10825</Characters>
  <Lines>90</Lines>
  <Paragraphs>25</Paragraphs>
  <TotalTime>0</TotalTime>
  <ScaleCrop>false</ScaleCrop>
  <LinksUpToDate>false</LinksUpToDate>
  <CharactersWithSpaces>12699</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2024-04-18T03:15:00Z</dcterms:created>
  <dc:creator>余文龙</dc:creator>
  <cp:lastModifiedBy>何晓娇</cp:lastModifiedBy>
  <cp:lastPrinted>2024-04-09T01:08:00Z</cp:lastPrinted>
  <dcterms:modified xsi:type="dcterms:W3CDTF">2026-04-07T11:23:53Z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